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5396" w14:textId="2ED4B952" w:rsidR="004A4924" w:rsidRPr="00B0438B" w:rsidRDefault="004A4924" w:rsidP="004A4924">
      <w:pPr>
        <w:rPr>
          <w:rFonts w:ascii="Arial" w:hAnsi="Arial" w:cs="Arial"/>
          <w:b/>
          <w:bCs/>
          <w:sz w:val="24"/>
          <w:szCs w:val="24"/>
        </w:rPr>
      </w:pPr>
      <w:r w:rsidRPr="0CBC29DF">
        <w:rPr>
          <w:rFonts w:ascii="Arial" w:hAnsi="Arial" w:cs="Arial"/>
          <w:b/>
          <w:bCs/>
          <w:sz w:val="24"/>
          <w:szCs w:val="24"/>
        </w:rPr>
        <w:t xml:space="preserve">Leeds City </w:t>
      </w:r>
      <w:r w:rsidR="00701A36" w:rsidRPr="0CBC29DF">
        <w:rPr>
          <w:rFonts w:ascii="Arial" w:hAnsi="Arial" w:cs="Arial"/>
          <w:b/>
          <w:bCs/>
          <w:sz w:val="24"/>
          <w:szCs w:val="24"/>
        </w:rPr>
        <w:t>Council</w:t>
      </w:r>
      <w:r w:rsidR="001338CB" w:rsidRPr="0CBC29DF">
        <w:rPr>
          <w:rFonts w:ascii="Arial" w:hAnsi="Arial" w:cs="Arial"/>
          <w:b/>
          <w:bCs/>
          <w:sz w:val="24"/>
          <w:szCs w:val="24"/>
        </w:rPr>
        <w:t>’s</w:t>
      </w:r>
      <w:r w:rsidRPr="0CBC29DF">
        <w:rPr>
          <w:rFonts w:ascii="Arial" w:hAnsi="Arial" w:cs="Arial"/>
          <w:b/>
          <w:bCs/>
          <w:sz w:val="24"/>
          <w:szCs w:val="24"/>
        </w:rPr>
        <w:t xml:space="preserve"> </w:t>
      </w:r>
      <w:r w:rsidR="2206D857" w:rsidRPr="0CBC29DF">
        <w:rPr>
          <w:rFonts w:ascii="Arial" w:hAnsi="Arial" w:cs="Arial"/>
          <w:b/>
          <w:bCs/>
          <w:sz w:val="24"/>
          <w:szCs w:val="24"/>
        </w:rPr>
        <w:t xml:space="preserve">City </w:t>
      </w:r>
      <w:r w:rsidR="002C6D3C" w:rsidRPr="0CBC29DF">
        <w:rPr>
          <w:rFonts w:ascii="Arial" w:hAnsi="Arial" w:cs="Arial"/>
          <w:b/>
          <w:bCs/>
          <w:sz w:val="24"/>
          <w:szCs w:val="24"/>
        </w:rPr>
        <w:t xml:space="preserve">of </w:t>
      </w:r>
      <w:r w:rsidRPr="0CBC29DF">
        <w:rPr>
          <w:rFonts w:ascii="Arial" w:hAnsi="Arial" w:cs="Arial"/>
          <w:b/>
          <w:bCs/>
          <w:sz w:val="24"/>
          <w:szCs w:val="24"/>
        </w:rPr>
        <w:t xml:space="preserve">Sanctuary </w:t>
      </w:r>
      <w:r w:rsidR="002C6D3C" w:rsidRPr="0CBC29DF">
        <w:rPr>
          <w:rFonts w:ascii="Arial" w:hAnsi="Arial" w:cs="Arial"/>
          <w:b/>
          <w:bCs/>
          <w:sz w:val="24"/>
          <w:szCs w:val="24"/>
        </w:rPr>
        <w:t xml:space="preserve">Local Authority Network </w:t>
      </w:r>
      <w:r w:rsidR="00701A36" w:rsidRPr="0CBC29DF">
        <w:rPr>
          <w:rFonts w:ascii="Arial" w:hAnsi="Arial" w:cs="Arial"/>
          <w:b/>
          <w:bCs/>
          <w:sz w:val="24"/>
          <w:szCs w:val="24"/>
        </w:rPr>
        <w:t>Steering Group</w:t>
      </w:r>
      <w:r w:rsidRPr="0CBC29DF">
        <w:rPr>
          <w:rFonts w:ascii="Arial" w:hAnsi="Arial" w:cs="Arial"/>
          <w:b/>
          <w:bCs/>
          <w:sz w:val="24"/>
          <w:szCs w:val="24"/>
        </w:rPr>
        <w:t xml:space="preserve"> </w:t>
      </w:r>
      <w:r w:rsidR="0DE95308" w:rsidRPr="0CBC29DF">
        <w:rPr>
          <w:rFonts w:ascii="Arial" w:hAnsi="Arial" w:cs="Arial"/>
          <w:b/>
          <w:bCs/>
          <w:sz w:val="24"/>
          <w:szCs w:val="24"/>
        </w:rPr>
        <w:t>Meeting Summary</w:t>
      </w:r>
    </w:p>
    <w:p w14:paraId="25086B99" w14:textId="77777777" w:rsidR="004D49CE" w:rsidRDefault="004A4924" w:rsidP="004A4924">
      <w:pPr>
        <w:rPr>
          <w:rFonts w:ascii="Arial" w:hAnsi="Arial" w:cs="Arial"/>
          <w:sz w:val="24"/>
          <w:szCs w:val="24"/>
        </w:rPr>
      </w:pPr>
      <w:r w:rsidRPr="00B0438B">
        <w:rPr>
          <w:rFonts w:ascii="Arial" w:hAnsi="Arial" w:cs="Arial"/>
          <w:b/>
          <w:bCs/>
          <w:sz w:val="24"/>
          <w:szCs w:val="24"/>
        </w:rPr>
        <w:t>Date:</w:t>
      </w:r>
      <w:r w:rsidRPr="00B0438B">
        <w:rPr>
          <w:rFonts w:ascii="Arial" w:hAnsi="Arial" w:cs="Arial"/>
          <w:sz w:val="24"/>
          <w:szCs w:val="24"/>
        </w:rPr>
        <w:t xml:space="preserve"> </w:t>
      </w:r>
      <w:r w:rsidR="004D49CE">
        <w:rPr>
          <w:rFonts w:ascii="Arial" w:hAnsi="Arial" w:cs="Arial"/>
          <w:sz w:val="24"/>
          <w:szCs w:val="24"/>
        </w:rPr>
        <w:t>9</w:t>
      </w:r>
      <w:r w:rsidR="004D49CE" w:rsidRPr="004D49CE">
        <w:rPr>
          <w:rFonts w:ascii="Arial" w:hAnsi="Arial" w:cs="Arial"/>
          <w:sz w:val="24"/>
          <w:szCs w:val="24"/>
          <w:vertAlign w:val="superscript"/>
        </w:rPr>
        <w:t>th</w:t>
      </w:r>
      <w:r w:rsidR="004D49CE">
        <w:rPr>
          <w:rFonts w:ascii="Arial" w:hAnsi="Arial" w:cs="Arial"/>
          <w:sz w:val="24"/>
          <w:szCs w:val="24"/>
        </w:rPr>
        <w:t xml:space="preserve"> October 2023</w:t>
      </w:r>
    </w:p>
    <w:p w14:paraId="65967A55" w14:textId="547332FB" w:rsidR="004D49CE" w:rsidRPr="004D49CE" w:rsidRDefault="004D49CE" w:rsidP="004A4924">
      <w:pPr>
        <w:rPr>
          <w:rFonts w:ascii="Arial" w:hAnsi="Arial" w:cs="Arial"/>
          <w:b/>
          <w:bCs/>
          <w:sz w:val="24"/>
          <w:szCs w:val="24"/>
        </w:rPr>
      </w:pPr>
      <w:r w:rsidRPr="004D49CE">
        <w:rPr>
          <w:rFonts w:ascii="Arial" w:hAnsi="Arial" w:cs="Arial"/>
          <w:b/>
          <w:bCs/>
          <w:sz w:val="24"/>
          <w:szCs w:val="24"/>
        </w:rPr>
        <w:t>Time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4D49CE">
        <w:rPr>
          <w:rFonts w:ascii="Arial" w:hAnsi="Arial" w:cs="Arial"/>
          <w:sz w:val="24"/>
          <w:szCs w:val="24"/>
        </w:rPr>
        <w:t>1pm</w:t>
      </w:r>
      <w:r>
        <w:rPr>
          <w:rFonts w:ascii="Arial" w:hAnsi="Arial" w:cs="Arial"/>
          <w:sz w:val="24"/>
          <w:szCs w:val="24"/>
        </w:rPr>
        <w:t xml:space="preserve"> </w:t>
      </w:r>
      <w:r w:rsidRPr="004D49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D49CE">
        <w:rPr>
          <w:rFonts w:ascii="Arial" w:hAnsi="Arial" w:cs="Arial"/>
          <w:sz w:val="24"/>
          <w:szCs w:val="24"/>
        </w:rPr>
        <w:t>2pm</w:t>
      </w:r>
    </w:p>
    <w:p w14:paraId="28489E1A" w14:textId="468F0D6E" w:rsidR="004A4924" w:rsidRDefault="004D49CE" w:rsidP="004A4924">
      <w:pPr>
        <w:rPr>
          <w:rFonts w:ascii="Arial" w:hAnsi="Arial" w:cs="Arial"/>
          <w:sz w:val="24"/>
          <w:szCs w:val="24"/>
        </w:rPr>
      </w:pPr>
      <w:r w:rsidRPr="004D49CE">
        <w:rPr>
          <w:rFonts w:ascii="Arial" w:hAnsi="Arial" w:cs="Arial"/>
          <w:b/>
          <w:bCs/>
          <w:sz w:val="24"/>
          <w:szCs w:val="24"/>
        </w:rPr>
        <w:t>Venue:</w:t>
      </w:r>
      <w:r>
        <w:rPr>
          <w:rFonts w:ascii="Arial" w:hAnsi="Arial" w:cs="Arial"/>
          <w:sz w:val="24"/>
          <w:szCs w:val="24"/>
        </w:rPr>
        <w:t xml:space="preserve"> Microsoft Teams</w:t>
      </w:r>
      <w:r w:rsidR="004A492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6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BB540E" w:rsidRPr="00B0438B" w14:paraId="1D4007AD" w14:textId="77777777" w:rsidTr="0CBC29DF">
        <w:tc>
          <w:tcPr>
            <w:tcW w:w="8641" w:type="dxa"/>
          </w:tcPr>
          <w:p w14:paraId="230E0C0B" w14:textId="67D4A15F" w:rsidR="00BB540E" w:rsidRPr="00563F9E" w:rsidRDefault="00BB540E" w:rsidP="00BB5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3F9E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</w:tr>
      <w:tr w:rsidR="00BB540E" w:rsidRPr="00B0438B" w14:paraId="0CBEFFF3" w14:textId="3EDFD66D" w:rsidTr="0CBC29DF">
        <w:tc>
          <w:tcPr>
            <w:tcW w:w="8641" w:type="dxa"/>
          </w:tcPr>
          <w:p w14:paraId="235E2AA9" w14:textId="77777777" w:rsidR="00BB540E" w:rsidRPr="002C3C96" w:rsidRDefault="00BB540E" w:rsidP="000D2F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9A7C253">
              <w:rPr>
                <w:rFonts w:ascii="Arial" w:hAnsi="Arial" w:cs="Arial"/>
                <w:b/>
                <w:bCs/>
                <w:sz w:val="24"/>
                <w:szCs w:val="24"/>
              </w:rPr>
              <w:t>Welcome and Introductions</w:t>
            </w:r>
          </w:p>
          <w:p w14:paraId="3864C3F9" w14:textId="17B1D21F" w:rsidR="00BB540E" w:rsidRPr="002C3C96" w:rsidRDefault="00BB540E" w:rsidP="002C3C96">
            <w:pPr>
              <w:rPr>
                <w:rFonts w:ascii="Arial" w:hAnsi="Arial" w:cs="Arial"/>
                <w:sz w:val="24"/>
                <w:szCs w:val="24"/>
              </w:rPr>
            </w:pPr>
            <w:r w:rsidRPr="69A7C253">
              <w:rPr>
                <w:rFonts w:ascii="Arial" w:hAnsi="Arial" w:cs="Arial"/>
                <w:sz w:val="24"/>
                <w:szCs w:val="24"/>
              </w:rPr>
              <w:t>Councillor Harland welcomed and thanked everyone in attendance for supporting Leeds City Council to become an awarded member of the City of Sanctuary.</w:t>
            </w:r>
            <w:r w:rsidR="61C01F07" w:rsidRPr="69A7C2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9A7C253">
              <w:rPr>
                <w:rFonts w:ascii="Arial" w:hAnsi="Arial" w:cs="Arial"/>
                <w:sz w:val="24"/>
                <w:szCs w:val="24"/>
              </w:rPr>
              <w:t>Following the deputation to full council on the 13th of September, the deputation was referred to James Rogers, the Director of Communities, Housing, and Environment. A Migration Report is being presented to the Executive Board on the 18th of October and acknowledges a commitment for the council to apply for the award.</w:t>
            </w:r>
          </w:p>
        </w:tc>
      </w:tr>
      <w:tr w:rsidR="00BB540E" w:rsidRPr="00B0438B" w14:paraId="2C47AE1F" w14:textId="0F275920" w:rsidTr="0CBC29DF">
        <w:tc>
          <w:tcPr>
            <w:tcW w:w="8641" w:type="dxa"/>
          </w:tcPr>
          <w:p w14:paraId="023AE45F" w14:textId="64224C3D" w:rsidR="00BB540E" w:rsidRPr="00BB540E" w:rsidRDefault="00BB540E" w:rsidP="00BB54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CBC29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Purpose of the Steering Group </w:t>
            </w:r>
          </w:p>
          <w:p w14:paraId="29095275" w14:textId="7D4C9563" w:rsidR="00BB540E" w:rsidRPr="00BB540E" w:rsidRDefault="750AABBC" w:rsidP="0CBC29DF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CBC29DF">
              <w:rPr>
                <w:rFonts w:ascii="Arial" w:eastAsia="Arial" w:hAnsi="Arial" w:cs="Arial"/>
                <w:sz w:val="24"/>
                <w:szCs w:val="24"/>
              </w:rPr>
              <w:t>An agreed group of core members will attend the steering group.</w:t>
            </w:r>
          </w:p>
          <w:p w14:paraId="49604D32" w14:textId="1454167F" w:rsidR="00BB540E" w:rsidRPr="00BB540E" w:rsidRDefault="750AABBC" w:rsidP="0CBC29DF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CBC29DF">
              <w:rPr>
                <w:rFonts w:ascii="Arial" w:eastAsia="Arial" w:hAnsi="Arial" w:cs="Arial"/>
                <w:sz w:val="24"/>
                <w:szCs w:val="24"/>
              </w:rPr>
              <w:t>The steering group will engage with people who have lived experience.</w:t>
            </w:r>
          </w:p>
          <w:p w14:paraId="0BC8AAA8" w14:textId="56CA2E2F" w:rsidR="00BB540E" w:rsidRPr="00BB540E" w:rsidRDefault="750AABBC" w:rsidP="0CBC29DF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CBC29DF">
              <w:rPr>
                <w:rFonts w:ascii="Arial" w:eastAsia="Arial" w:hAnsi="Arial" w:cs="Arial"/>
                <w:sz w:val="24"/>
                <w:szCs w:val="24"/>
              </w:rPr>
              <w:t>Frequency of meetings will be on a quarterly basis.</w:t>
            </w:r>
          </w:p>
        </w:tc>
      </w:tr>
      <w:tr w:rsidR="00BB540E" w:rsidRPr="00B0438B" w14:paraId="6E5EDB94" w14:textId="64EAE394" w:rsidTr="0CBC29DF">
        <w:tc>
          <w:tcPr>
            <w:tcW w:w="8641" w:type="dxa"/>
          </w:tcPr>
          <w:p w14:paraId="2C2EEFF8" w14:textId="04D4FF7B" w:rsidR="00BB540E" w:rsidRDefault="00BB540E" w:rsidP="004D49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9A7C2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Steps to Become an Awarded Member </w:t>
            </w:r>
          </w:p>
          <w:p w14:paraId="0E8C83D9" w14:textId="2D84643F" w:rsidR="00BB540E" w:rsidRPr="00E41505" w:rsidRDefault="00BB540E" w:rsidP="008C66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below</w:t>
            </w:r>
            <w:r w:rsidRPr="00E41505">
              <w:rPr>
                <w:rFonts w:ascii="Arial" w:hAnsi="Arial" w:cs="Arial"/>
                <w:sz w:val="24"/>
                <w:szCs w:val="24"/>
              </w:rPr>
              <w:t xml:space="preserve"> presentation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41505">
              <w:rPr>
                <w:rFonts w:ascii="Arial" w:hAnsi="Arial" w:cs="Arial"/>
                <w:sz w:val="24"/>
                <w:szCs w:val="24"/>
              </w:rPr>
              <w:t>utline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41505">
              <w:rPr>
                <w:rFonts w:ascii="Arial" w:hAnsi="Arial" w:cs="Arial"/>
                <w:sz w:val="24"/>
                <w:szCs w:val="24"/>
              </w:rPr>
              <w:t xml:space="preserve"> where Leeds City Council is with progressing through the 8 steps:</w:t>
            </w:r>
          </w:p>
          <w:p w14:paraId="0C3ACE6C" w14:textId="210EE0A9" w:rsidR="00BB540E" w:rsidRPr="00320AA5" w:rsidRDefault="00BB540E" w:rsidP="008C667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0AA5">
              <w:rPr>
                <w:rFonts w:ascii="Arial" w:hAnsi="Arial" w:cs="Arial"/>
                <w:color w:val="FF0000"/>
                <w:sz w:val="24"/>
                <w:szCs w:val="24"/>
              </w:rPr>
              <w:object w:dxaOrig="1508" w:dyaOrig="984" w14:anchorId="52CD69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.75pt" o:ole="">
                  <v:imagedata r:id="rId10" o:title=""/>
                </v:shape>
                <o:OLEObject Type="Embed" ProgID="PowerPoint.Show.12" ShapeID="_x0000_i1025" DrawAspect="Icon" ObjectID="_1759642256" r:id="rId11"/>
              </w:object>
            </w:r>
          </w:p>
          <w:p w14:paraId="181968B9" w14:textId="77777777" w:rsidR="00BB540E" w:rsidRDefault="00BB540E" w:rsidP="00320A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46FB4">
              <w:rPr>
                <w:rFonts w:ascii="Arial" w:hAnsi="Arial" w:cs="Arial"/>
                <w:sz w:val="24"/>
                <w:szCs w:val="24"/>
                <w:u w:val="single"/>
              </w:rPr>
              <w:t>Award criteria (</w:t>
            </w:r>
            <w:hyperlink r:id="rId12" w:history="1">
              <w:r w:rsidRPr="00846FB4">
                <w:rPr>
                  <w:u w:val="single"/>
                </w:rPr>
                <w:t>l</w:t>
              </w:r>
              <w:r w:rsidRPr="00846FB4">
                <w:rPr>
                  <w:rStyle w:val="Hyperlink"/>
                  <w:rFonts w:ascii="Arial" w:hAnsi="Arial" w:cs="Arial"/>
                  <w:sz w:val="24"/>
                  <w:szCs w:val="24"/>
                </w:rPr>
                <w:t>earn, embed and share principles</w:t>
              </w:r>
            </w:hyperlink>
            <w:r w:rsidRPr="00846FB4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  <w:p w14:paraId="1F8B47BB" w14:textId="234985FC" w:rsidR="00BB540E" w:rsidRPr="001109BA" w:rsidRDefault="00BB540E" w:rsidP="00363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award</w:t>
            </w:r>
            <w:r w:rsidRPr="00320AA5">
              <w:rPr>
                <w:rFonts w:ascii="Arial" w:hAnsi="Arial" w:cs="Arial"/>
                <w:sz w:val="24"/>
                <w:szCs w:val="24"/>
              </w:rPr>
              <w:t xml:space="preserve"> application needs to include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1109BA">
              <w:rPr>
                <w:rFonts w:ascii="Arial" w:hAnsi="Arial" w:cs="Arial"/>
                <w:sz w:val="24"/>
                <w:szCs w:val="24"/>
              </w:rPr>
              <w:t xml:space="preserve">vidence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 w:rsidRPr="001109BA">
              <w:rPr>
                <w:rFonts w:ascii="Arial" w:hAnsi="Arial" w:cs="Arial"/>
                <w:sz w:val="24"/>
                <w:szCs w:val="24"/>
              </w:rPr>
              <w:t xml:space="preserve"> how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09BA">
              <w:rPr>
                <w:rFonts w:ascii="Arial" w:hAnsi="Arial" w:cs="Arial"/>
                <w:sz w:val="24"/>
                <w:szCs w:val="24"/>
              </w:rPr>
              <w:t>hree-step process of learn, embed, and share a</w:t>
            </w:r>
            <w:r>
              <w:rPr>
                <w:rFonts w:ascii="Arial" w:hAnsi="Arial" w:cs="Arial"/>
                <w:sz w:val="24"/>
                <w:szCs w:val="24"/>
              </w:rPr>
              <w:t>re evident:</w:t>
            </w:r>
          </w:p>
          <w:p w14:paraId="3398B38B" w14:textId="77777777" w:rsidR="00BB540E" w:rsidRDefault="00BB540E" w:rsidP="00320A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6342A">
              <w:rPr>
                <w:rFonts w:ascii="Arial" w:hAnsi="Arial" w:cs="Arial"/>
                <w:b/>
                <w:bCs/>
                <w:sz w:val="24"/>
                <w:szCs w:val="24"/>
              </w:rPr>
              <w:t>Learn:</w:t>
            </w:r>
            <w:r w:rsidRPr="0036342A">
              <w:rPr>
                <w:rFonts w:ascii="Arial" w:hAnsi="Arial" w:cs="Arial"/>
                <w:sz w:val="24"/>
                <w:szCs w:val="24"/>
              </w:rPr>
              <w:t xml:space="preserve"> learning about what it means to be seeking sanctuary, both in general, and specifically.</w:t>
            </w:r>
          </w:p>
          <w:p w14:paraId="23FBD61D" w14:textId="77777777" w:rsidR="00BB540E" w:rsidRDefault="00BB540E" w:rsidP="00320A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6342A">
              <w:rPr>
                <w:rFonts w:ascii="Arial" w:hAnsi="Arial" w:cs="Arial"/>
                <w:b/>
                <w:bCs/>
                <w:sz w:val="24"/>
                <w:szCs w:val="24"/>
              </w:rPr>
              <w:t>Embed:</w:t>
            </w:r>
            <w:r w:rsidRPr="0036342A">
              <w:rPr>
                <w:rFonts w:ascii="Arial" w:hAnsi="Arial" w:cs="Arial"/>
                <w:sz w:val="24"/>
                <w:szCs w:val="24"/>
              </w:rPr>
              <w:t xml:space="preserve"> taking positive action to embed concepts of welcome, safety and inclusion. To take steps to ensure this progress remains sustainable. </w:t>
            </w:r>
          </w:p>
          <w:p w14:paraId="178BEF0F" w14:textId="39D730DB" w:rsidR="00BB540E" w:rsidRPr="00BB540E" w:rsidRDefault="00BB540E" w:rsidP="69A7C25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69A7C253">
              <w:rPr>
                <w:rFonts w:ascii="Arial" w:hAnsi="Arial" w:cs="Arial"/>
                <w:b/>
                <w:bCs/>
                <w:sz w:val="24"/>
                <w:szCs w:val="24"/>
              </w:rPr>
              <w:t>Share:</w:t>
            </w:r>
            <w:r w:rsidRPr="69A7C253">
              <w:rPr>
                <w:rFonts w:ascii="Arial" w:hAnsi="Arial" w:cs="Arial"/>
                <w:sz w:val="24"/>
                <w:szCs w:val="24"/>
              </w:rPr>
              <w:t xml:space="preserve"> sharing your vision, achievements, what you have learned, and good practice with other local authorities, the local community and beyond.</w:t>
            </w:r>
          </w:p>
        </w:tc>
      </w:tr>
      <w:tr w:rsidR="00BB540E" w:rsidRPr="00B0438B" w14:paraId="53E6DF57" w14:textId="2F6EB503" w:rsidTr="0CBC29DF">
        <w:tc>
          <w:tcPr>
            <w:tcW w:w="8641" w:type="dxa"/>
          </w:tcPr>
          <w:p w14:paraId="43BF915B" w14:textId="77777777" w:rsidR="00BB540E" w:rsidRPr="00F764B4" w:rsidRDefault="00BB540E" w:rsidP="00F7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4B4">
              <w:rPr>
                <w:rFonts w:ascii="Arial" w:hAnsi="Arial" w:cs="Arial"/>
                <w:b/>
                <w:bCs/>
                <w:sz w:val="24"/>
                <w:szCs w:val="24"/>
              </w:rPr>
              <w:t>Migration Strategy</w:t>
            </w:r>
          </w:p>
          <w:p w14:paraId="04D0959A" w14:textId="77777777" w:rsidR="00BB540E" w:rsidRPr="00E41505" w:rsidRDefault="005B5492" w:rsidP="00E41505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3" w:history="1">
              <w:r w:rsidR="00BB540E" w:rsidRPr="00E4150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Strategic, Coordinated and Inclusive Approach to Migration in Leeds</w:t>
              </w:r>
            </w:hyperlink>
          </w:p>
          <w:p w14:paraId="200809D0" w14:textId="55ED5F66" w:rsidR="00BB540E" w:rsidRPr="00E41505" w:rsidRDefault="00BB540E" w:rsidP="00E4150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15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vision outlines </w:t>
            </w:r>
            <w:r w:rsidRPr="000639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Leeds is a welcoming and compassionate city for new and existing communities, a place where people feel safe and connected; contributions are valued and celebrated; and individuals, families and communities can reach their full potential.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Pr="00E415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priorities of the migration strategy are to:</w:t>
            </w:r>
          </w:p>
          <w:p w14:paraId="25527895" w14:textId="67E8AA04" w:rsidR="00BB540E" w:rsidRDefault="00BB540E" w:rsidP="00E4150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 access to services.</w:t>
            </w:r>
          </w:p>
          <w:p w14:paraId="6B1D0799" w14:textId="0E71A23A" w:rsidR="00BB540E" w:rsidRDefault="00BB540E" w:rsidP="00E4150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Change attitudes and behaviours.</w:t>
            </w:r>
          </w:p>
          <w:p w14:paraId="6D1809D9" w14:textId="2718EEC2" w:rsidR="00BB540E" w:rsidRDefault="00BB540E" w:rsidP="00E4150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Increase awareness and understanding.</w:t>
            </w:r>
          </w:p>
          <w:p w14:paraId="6437E3E4" w14:textId="38157E56" w:rsidR="00BB540E" w:rsidRDefault="00BB540E" w:rsidP="00E4150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Strengthen resilience and build capacity.</w:t>
            </w:r>
          </w:p>
          <w:p w14:paraId="61033A77" w14:textId="1127DF89" w:rsidR="00BB540E" w:rsidRPr="00E41505" w:rsidRDefault="00BB540E" w:rsidP="00E41505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partnerships.</w:t>
            </w:r>
          </w:p>
        </w:tc>
      </w:tr>
      <w:tr w:rsidR="00BB540E" w:rsidRPr="00B0438B" w14:paraId="78FA23A1" w14:textId="77777777" w:rsidTr="0CBC29DF">
        <w:tc>
          <w:tcPr>
            <w:tcW w:w="8641" w:type="dxa"/>
          </w:tcPr>
          <w:p w14:paraId="01DD65BA" w14:textId="77777777" w:rsidR="00BB540E" w:rsidRDefault="00BB540E" w:rsidP="00F764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9A7C2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Communications</w:t>
            </w:r>
          </w:p>
          <w:p w14:paraId="11B761B4" w14:textId="52B2A77B" w:rsidR="00BB540E" w:rsidRPr="00BB540E" w:rsidRDefault="00BB540E" w:rsidP="00BB540E">
            <w:pPr>
              <w:rPr>
                <w:rFonts w:ascii="Arial" w:hAnsi="Arial" w:cs="Arial"/>
                <w:sz w:val="24"/>
                <w:szCs w:val="24"/>
              </w:rPr>
            </w:pPr>
            <w:r w:rsidRPr="69A7C253">
              <w:rPr>
                <w:rFonts w:ascii="Arial" w:hAnsi="Arial" w:cs="Arial"/>
                <w:sz w:val="24"/>
                <w:szCs w:val="24"/>
              </w:rPr>
              <w:t>As the council progress work, consideration will be given to prepare a press release and to publicly demonstrate a commitment to the City of Sanctuary Local Authority Network award.</w:t>
            </w:r>
          </w:p>
        </w:tc>
      </w:tr>
    </w:tbl>
    <w:p w14:paraId="40D4CAE9" w14:textId="3A5C77E4" w:rsidR="003218BB" w:rsidRDefault="003218BB"/>
    <w:p w14:paraId="08704AE9" w14:textId="77777777" w:rsidR="00126276" w:rsidRDefault="00126276"/>
    <w:sectPr w:rsidR="001262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6562" w14:textId="77777777" w:rsidR="00F04C91" w:rsidRDefault="00F04C91" w:rsidP="00F04C91">
      <w:pPr>
        <w:spacing w:after="0" w:line="240" w:lineRule="auto"/>
      </w:pPr>
      <w:r>
        <w:separator/>
      </w:r>
    </w:p>
  </w:endnote>
  <w:endnote w:type="continuationSeparator" w:id="0">
    <w:p w14:paraId="3ED46F5D" w14:textId="77777777" w:rsidR="00F04C91" w:rsidRDefault="00F04C91" w:rsidP="00F04C91">
      <w:pPr>
        <w:spacing w:after="0" w:line="240" w:lineRule="auto"/>
      </w:pPr>
      <w:r>
        <w:continuationSeparator/>
      </w:r>
    </w:p>
  </w:endnote>
  <w:endnote w:type="continuationNotice" w:id="1">
    <w:p w14:paraId="667539E4" w14:textId="77777777" w:rsidR="00C067EF" w:rsidRDefault="00C06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7AF9" w14:textId="77777777" w:rsidR="002F58FE" w:rsidRDefault="002F5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77B9" w14:textId="03707B1B" w:rsidR="00B53FC9" w:rsidRDefault="00B53FC9">
    <w:pPr>
      <w:pStyle w:val="Footer"/>
    </w:pPr>
    <w:r>
      <w:rPr>
        <w:noProof/>
      </w:rPr>
      <w:drawing>
        <wp:inline distT="0" distB="0" distL="0" distR="0" wp14:anchorId="6A9EE97A" wp14:editId="12862D3B">
          <wp:extent cx="1613246" cy="4572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564" cy="46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49CF7" w14:textId="77777777" w:rsidR="00F04C91" w:rsidRDefault="00F04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FB5B" w14:textId="77777777" w:rsidR="002F58FE" w:rsidRDefault="002F5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2FC9" w14:textId="77777777" w:rsidR="00F04C91" w:rsidRDefault="00F04C91" w:rsidP="00F04C91">
      <w:pPr>
        <w:spacing w:after="0" w:line="240" w:lineRule="auto"/>
      </w:pPr>
      <w:r>
        <w:separator/>
      </w:r>
    </w:p>
  </w:footnote>
  <w:footnote w:type="continuationSeparator" w:id="0">
    <w:p w14:paraId="20053C96" w14:textId="77777777" w:rsidR="00F04C91" w:rsidRDefault="00F04C91" w:rsidP="00F04C91">
      <w:pPr>
        <w:spacing w:after="0" w:line="240" w:lineRule="auto"/>
      </w:pPr>
      <w:r>
        <w:continuationSeparator/>
      </w:r>
    </w:p>
  </w:footnote>
  <w:footnote w:type="continuationNotice" w:id="1">
    <w:p w14:paraId="0A579106" w14:textId="77777777" w:rsidR="00C067EF" w:rsidRDefault="00C06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6390" w14:textId="77777777" w:rsidR="002F58FE" w:rsidRDefault="002F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141B" w14:textId="4BDB6DE3" w:rsidR="00F04C91" w:rsidRDefault="00F04C91" w:rsidP="00B53FC9">
    <w:pPr>
      <w:pStyle w:val="Header"/>
      <w:jc w:val="right"/>
    </w:pPr>
    <w:r>
      <w:t xml:space="preserve">           </w:t>
    </w:r>
    <w:r w:rsidR="00B53FC9">
      <w:rPr>
        <w:noProof/>
      </w:rPr>
      <w:drawing>
        <wp:anchor distT="0" distB="0" distL="114300" distR="114300" simplePos="0" relativeHeight="251658240" behindDoc="0" locked="0" layoutInCell="1" allowOverlap="1" wp14:anchorId="0660FE7D" wp14:editId="10A6F680">
          <wp:simplePos x="0" y="0"/>
          <wp:positionH relativeFrom="column">
            <wp:posOffset>4743450</wp:posOffset>
          </wp:positionH>
          <wp:positionV relativeFrom="paragraph">
            <wp:posOffset>-1905</wp:posOffset>
          </wp:positionV>
          <wp:extent cx="981075" cy="981075"/>
          <wp:effectExtent l="0" t="0" r="9525" b="9525"/>
          <wp:wrapSquare wrapText="bothSides"/>
          <wp:docPr id="2" name="Picture 2" descr="Terms of reference - City of Sanctuary Local Authority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ms of reference - City of Sanctuary Local Authority Netwo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29C71F" w14:textId="77777777" w:rsidR="00F04C91" w:rsidRDefault="00F04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5D28" w14:textId="77777777" w:rsidR="002F58FE" w:rsidRDefault="002F58F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43A"/>
    <w:multiLevelType w:val="hybridMultilevel"/>
    <w:tmpl w:val="C7E4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123"/>
    <w:multiLevelType w:val="hybridMultilevel"/>
    <w:tmpl w:val="C9D0C38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1639EA"/>
    <w:multiLevelType w:val="hybridMultilevel"/>
    <w:tmpl w:val="17F4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0CA0"/>
    <w:multiLevelType w:val="hybridMultilevel"/>
    <w:tmpl w:val="4E6AA0C2"/>
    <w:lvl w:ilvl="0" w:tplc="07B64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46CE4"/>
    <w:multiLevelType w:val="hybridMultilevel"/>
    <w:tmpl w:val="3766D762"/>
    <w:lvl w:ilvl="0" w:tplc="8D9C00F2">
      <w:start w:val="3"/>
      <w:numFmt w:val="decimal"/>
      <w:lvlText w:val="%1."/>
      <w:lvlJc w:val="left"/>
      <w:pPr>
        <w:ind w:left="720" w:hanging="360"/>
      </w:pPr>
    </w:lvl>
    <w:lvl w:ilvl="1" w:tplc="A690742E">
      <w:start w:val="1"/>
      <w:numFmt w:val="lowerLetter"/>
      <w:lvlText w:val="%2."/>
      <w:lvlJc w:val="left"/>
      <w:pPr>
        <w:ind w:left="1440" w:hanging="360"/>
      </w:pPr>
    </w:lvl>
    <w:lvl w:ilvl="2" w:tplc="68DE895E">
      <w:start w:val="1"/>
      <w:numFmt w:val="lowerRoman"/>
      <w:lvlText w:val="%3."/>
      <w:lvlJc w:val="right"/>
      <w:pPr>
        <w:ind w:left="2160" w:hanging="180"/>
      </w:pPr>
    </w:lvl>
    <w:lvl w:ilvl="3" w:tplc="707CCD86">
      <w:start w:val="1"/>
      <w:numFmt w:val="decimal"/>
      <w:lvlText w:val="%4."/>
      <w:lvlJc w:val="left"/>
      <w:pPr>
        <w:ind w:left="2880" w:hanging="360"/>
      </w:pPr>
    </w:lvl>
    <w:lvl w:ilvl="4" w:tplc="070CCD22">
      <w:start w:val="1"/>
      <w:numFmt w:val="lowerLetter"/>
      <w:lvlText w:val="%5."/>
      <w:lvlJc w:val="left"/>
      <w:pPr>
        <w:ind w:left="3600" w:hanging="360"/>
      </w:pPr>
    </w:lvl>
    <w:lvl w:ilvl="5" w:tplc="1CAC389E">
      <w:start w:val="1"/>
      <w:numFmt w:val="lowerRoman"/>
      <w:lvlText w:val="%6."/>
      <w:lvlJc w:val="right"/>
      <w:pPr>
        <w:ind w:left="4320" w:hanging="180"/>
      </w:pPr>
    </w:lvl>
    <w:lvl w:ilvl="6" w:tplc="692AF0A0">
      <w:start w:val="1"/>
      <w:numFmt w:val="decimal"/>
      <w:lvlText w:val="%7."/>
      <w:lvlJc w:val="left"/>
      <w:pPr>
        <w:ind w:left="5040" w:hanging="360"/>
      </w:pPr>
    </w:lvl>
    <w:lvl w:ilvl="7" w:tplc="E670E58E">
      <w:start w:val="1"/>
      <w:numFmt w:val="lowerLetter"/>
      <w:lvlText w:val="%8."/>
      <w:lvlJc w:val="left"/>
      <w:pPr>
        <w:ind w:left="5760" w:hanging="360"/>
      </w:pPr>
    </w:lvl>
    <w:lvl w:ilvl="8" w:tplc="3462E4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B2C"/>
    <w:multiLevelType w:val="hybridMultilevel"/>
    <w:tmpl w:val="4AA2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3346"/>
    <w:multiLevelType w:val="hybridMultilevel"/>
    <w:tmpl w:val="9BF0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3EA"/>
    <w:multiLevelType w:val="hybridMultilevel"/>
    <w:tmpl w:val="D630AAD4"/>
    <w:lvl w:ilvl="0" w:tplc="1A78D7FE">
      <w:start w:val="1"/>
      <w:numFmt w:val="decimal"/>
      <w:lvlText w:val="%1."/>
      <w:lvlJc w:val="left"/>
      <w:pPr>
        <w:ind w:left="720" w:hanging="360"/>
      </w:pPr>
    </w:lvl>
    <w:lvl w:ilvl="1" w:tplc="AF7E0478">
      <w:start w:val="1"/>
      <w:numFmt w:val="lowerLetter"/>
      <w:lvlText w:val="%2."/>
      <w:lvlJc w:val="left"/>
      <w:pPr>
        <w:ind w:left="1440" w:hanging="360"/>
      </w:pPr>
    </w:lvl>
    <w:lvl w:ilvl="2" w:tplc="D54A2708">
      <w:start w:val="1"/>
      <w:numFmt w:val="lowerRoman"/>
      <w:lvlText w:val="%3."/>
      <w:lvlJc w:val="right"/>
      <w:pPr>
        <w:ind w:left="2160" w:hanging="180"/>
      </w:pPr>
    </w:lvl>
    <w:lvl w:ilvl="3" w:tplc="BA78FE74">
      <w:start w:val="1"/>
      <w:numFmt w:val="decimal"/>
      <w:lvlText w:val="%4."/>
      <w:lvlJc w:val="left"/>
      <w:pPr>
        <w:ind w:left="2880" w:hanging="360"/>
      </w:pPr>
    </w:lvl>
    <w:lvl w:ilvl="4" w:tplc="7510871A">
      <w:start w:val="1"/>
      <w:numFmt w:val="lowerLetter"/>
      <w:lvlText w:val="%5."/>
      <w:lvlJc w:val="left"/>
      <w:pPr>
        <w:ind w:left="3600" w:hanging="360"/>
      </w:pPr>
    </w:lvl>
    <w:lvl w:ilvl="5" w:tplc="90C6A4B4">
      <w:start w:val="1"/>
      <w:numFmt w:val="lowerRoman"/>
      <w:lvlText w:val="%6."/>
      <w:lvlJc w:val="right"/>
      <w:pPr>
        <w:ind w:left="4320" w:hanging="180"/>
      </w:pPr>
    </w:lvl>
    <w:lvl w:ilvl="6" w:tplc="2736C262">
      <w:start w:val="1"/>
      <w:numFmt w:val="decimal"/>
      <w:lvlText w:val="%7."/>
      <w:lvlJc w:val="left"/>
      <w:pPr>
        <w:ind w:left="5040" w:hanging="360"/>
      </w:pPr>
    </w:lvl>
    <w:lvl w:ilvl="7" w:tplc="E424F368">
      <w:start w:val="1"/>
      <w:numFmt w:val="lowerLetter"/>
      <w:lvlText w:val="%8."/>
      <w:lvlJc w:val="left"/>
      <w:pPr>
        <w:ind w:left="5760" w:hanging="360"/>
      </w:pPr>
    </w:lvl>
    <w:lvl w:ilvl="8" w:tplc="949499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D40E1"/>
    <w:multiLevelType w:val="hybridMultilevel"/>
    <w:tmpl w:val="1828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A5757"/>
    <w:multiLevelType w:val="hybridMultilevel"/>
    <w:tmpl w:val="B47C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92F56"/>
    <w:multiLevelType w:val="hybridMultilevel"/>
    <w:tmpl w:val="2660B802"/>
    <w:lvl w:ilvl="0" w:tplc="B390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6247"/>
    <w:multiLevelType w:val="hybridMultilevel"/>
    <w:tmpl w:val="690C5764"/>
    <w:lvl w:ilvl="0" w:tplc="EF0C5224">
      <w:start w:val="2"/>
      <w:numFmt w:val="decimal"/>
      <w:lvlText w:val="%1."/>
      <w:lvlJc w:val="left"/>
      <w:pPr>
        <w:ind w:left="720" w:hanging="360"/>
      </w:pPr>
    </w:lvl>
    <w:lvl w:ilvl="1" w:tplc="C32CE57A">
      <w:start w:val="1"/>
      <w:numFmt w:val="lowerLetter"/>
      <w:lvlText w:val="%2."/>
      <w:lvlJc w:val="left"/>
      <w:pPr>
        <w:ind w:left="1440" w:hanging="360"/>
      </w:pPr>
    </w:lvl>
    <w:lvl w:ilvl="2" w:tplc="32F66D72">
      <w:start w:val="1"/>
      <w:numFmt w:val="lowerRoman"/>
      <w:lvlText w:val="%3."/>
      <w:lvlJc w:val="right"/>
      <w:pPr>
        <w:ind w:left="2160" w:hanging="180"/>
      </w:pPr>
    </w:lvl>
    <w:lvl w:ilvl="3" w:tplc="1A463DCC">
      <w:start w:val="1"/>
      <w:numFmt w:val="decimal"/>
      <w:lvlText w:val="%4."/>
      <w:lvlJc w:val="left"/>
      <w:pPr>
        <w:ind w:left="2880" w:hanging="360"/>
      </w:pPr>
    </w:lvl>
    <w:lvl w:ilvl="4" w:tplc="0D74A0B8">
      <w:start w:val="1"/>
      <w:numFmt w:val="lowerLetter"/>
      <w:lvlText w:val="%5."/>
      <w:lvlJc w:val="left"/>
      <w:pPr>
        <w:ind w:left="3600" w:hanging="360"/>
      </w:pPr>
    </w:lvl>
    <w:lvl w:ilvl="5" w:tplc="33E2F1A2">
      <w:start w:val="1"/>
      <w:numFmt w:val="lowerRoman"/>
      <w:lvlText w:val="%6."/>
      <w:lvlJc w:val="right"/>
      <w:pPr>
        <w:ind w:left="4320" w:hanging="180"/>
      </w:pPr>
    </w:lvl>
    <w:lvl w:ilvl="6" w:tplc="6D68C020">
      <w:start w:val="1"/>
      <w:numFmt w:val="decimal"/>
      <w:lvlText w:val="%7."/>
      <w:lvlJc w:val="left"/>
      <w:pPr>
        <w:ind w:left="5040" w:hanging="360"/>
      </w:pPr>
    </w:lvl>
    <w:lvl w:ilvl="7" w:tplc="FC724258">
      <w:start w:val="1"/>
      <w:numFmt w:val="lowerLetter"/>
      <w:lvlText w:val="%8."/>
      <w:lvlJc w:val="left"/>
      <w:pPr>
        <w:ind w:left="5760" w:hanging="360"/>
      </w:pPr>
    </w:lvl>
    <w:lvl w:ilvl="8" w:tplc="C04222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039CA"/>
    <w:multiLevelType w:val="hybridMultilevel"/>
    <w:tmpl w:val="7EC2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70CD3"/>
    <w:multiLevelType w:val="hybridMultilevel"/>
    <w:tmpl w:val="71AE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337F"/>
    <w:multiLevelType w:val="hybridMultilevel"/>
    <w:tmpl w:val="BCFC8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6D4C"/>
    <w:multiLevelType w:val="hybridMultilevel"/>
    <w:tmpl w:val="A392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028B5"/>
    <w:multiLevelType w:val="hybridMultilevel"/>
    <w:tmpl w:val="D7CEA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08CC"/>
    <w:multiLevelType w:val="hybridMultilevel"/>
    <w:tmpl w:val="3EEC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00FB5"/>
    <w:multiLevelType w:val="hybridMultilevel"/>
    <w:tmpl w:val="67A6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0112D"/>
    <w:multiLevelType w:val="hybridMultilevel"/>
    <w:tmpl w:val="539C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252B8"/>
    <w:multiLevelType w:val="hybridMultilevel"/>
    <w:tmpl w:val="4C8C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F663F"/>
    <w:multiLevelType w:val="hybridMultilevel"/>
    <w:tmpl w:val="7F8E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228"/>
    <w:multiLevelType w:val="hybridMultilevel"/>
    <w:tmpl w:val="B3EE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958AA"/>
    <w:multiLevelType w:val="hybridMultilevel"/>
    <w:tmpl w:val="580E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A3420"/>
    <w:multiLevelType w:val="hybridMultilevel"/>
    <w:tmpl w:val="D426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90335"/>
    <w:multiLevelType w:val="hybridMultilevel"/>
    <w:tmpl w:val="5482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033591">
    <w:abstractNumId w:val="4"/>
  </w:num>
  <w:num w:numId="2" w16cid:durableId="1131367425">
    <w:abstractNumId w:val="11"/>
  </w:num>
  <w:num w:numId="3" w16cid:durableId="2067334223">
    <w:abstractNumId w:val="7"/>
  </w:num>
  <w:num w:numId="4" w16cid:durableId="1870684804">
    <w:abstractNumId w:val="13"/>
  </w:num>
  <w:num w:numId="5" w16cid:durableId="489053962">
    <w:abstractNumId w:val="22"/>
  </w:num>
  <w:num w:numId="6" w16cid:durableId="1453092339">
    <w:abstractNumId w:val="1"/>
  </w:num>
  <w:num w:numId="7" w16cid:durableId="1527715701">
    <w:abstractNumId w:val="17"/>
  </w:num>
  <w:num w:numId="8" w16cid:durableId="295111745">
    <w:abstractNumId w:val="3"/>
  </w:num>
  <w:num w:numId="9" w16cid:durableId="197475654">
    <w:abstractNumId w:val="19"/>
  </w:num>
  <w:num w:numId="10" w16cid:durableId="223835984">
    <w:abstractNumId w:val="2"/>
  </w:num>
  <w:num w:numId="11" w16cid:durableId="816800672">
    <w:abstractNumId w:val="9"/>
  </w:num>
  <w:num w:numId="12" w16cid:durableId="1687706698">
    <w:abstractNumId w:val="14"/>
  </w:num>
  <w:num w:numId="13" w16cid:durableId="429008849">
    <w:abstractNumId w:val="8"/>
  </w:num>
  <w:num w:numId="14" w16cid:durableId="1958758577">
    <w:abstractNumId w:val="23"/>
  </w:num>
  <w:num w:numId="15" w16cid:durableId="1713571515">
    <w:abstractNumId w:val="18"/>
  </w:num>
  <w:num w:numId="16" w16cid:durableId="1865054190">
    <w:abstractNumId w:val="10"/>
  </w:num>
  <w:num w:numId="17" w16cid:durableId="140848978">
    <w:abstractNumId w:val="6"/>
  </w:num>
  <w:num w:numId="18" w16cid:durableId="16844776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5615010">
    <w:abstractNumId w:val="16"/>
  </w:num>
  <w:num w:numId="20" w16cid:durableId="249200444">
    <w:abstractNumId w:val="25"/>
  </w:num>
  <w:num w:numId="21" w16cid:durableId="944115168">
    <w:abstractNumId w:val="20"/>
  </w:num>
  <w:num w:numId="22" w16cid:durableId="149255172">
    <w:abstractNumId w:val="5"/>
  </w:num>
  <w:num w:numId="23" w16cid:durableId="627203671">
    <w:abstractNumId w:val="24"/>
  </w:num>
  <w:num w:numId="24" w16cid:durableId="748774424">
    <w:abstractNumId w:val="15"/>
  </w:num>
  <w:num w:numId="25" w16cid:durableId="1701124393">
    <w:abstractNumId w:val="0"/>
  </w:num>
  <w:num w:numId="26" w16cid:durableId="828717989">
    <w:abstractNumId w:val="21"/>
  </w:num>
  <w:num w:numId="27" w16cid:durableId="405808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24"/>
    <w:rsid w:val="00031516"/>
    <w:rsid w:val="0006399D"/>
    <w:rsid w:val="00095153"/>
    <w:rsid w:val="000D2FCF"/>
    <w:rsid w:val="001109BA"/>
    <w:rsid w:val="00126276"/>
    <w:rsid w:val="001338CB"/>
    <w:rsid w:val="00135045"/>
    <w:rsid w:val="002C3C96"/>
    <w:rsid w:val="002C6D3C"/>
    <w:rsid w:val="002F58FE"/>
    <w:rsid w:val="00320AA5"/>
    <w:rsid w:val="003218BB"/>
    <w:rsid w:val="0036342A"/>
    <w:rsid w:val="003C569B"/>
    <w:rsid w:val="00493C56"/>
    <w:rsid w:val="004A4924"/>
    <w:rsid w:val="004D49CE"/>
    <w:rsid w:val="00563F9E"/>
    <w:rsid w:val="005B5492"/>
    <w:rsid w:val="005E33CD"/>
    <w:rsid w:val="005E4C89"/>
    <w:rsid w:val="00683CBE"/>
    <w:rsid w:val="006A722E"/>
    <w:rsid w:val="00701A36"/>
    <w:rsid w:val="00726751"/>
    <w:rsid w:val="00846FB4"/>
    <w:rsid w:val="008C6671"/>
    <w:rsid w:val="008F719D"/>
    <w:rsid w:val="00911AA4"/>
    <w:rsid w:val="009819E7"/>
    <w:rsid w:val="00A22244"/>
    <w:rsid w:val="00A54FCB"/>
    <w:rsid w:val="00A66409"/>
    <w:rsid w:val="00AB1F6D"/>
    <w:rsid w:val="00AB2AAE"/>
    <w:rsid w:val="00AB7654"/>
    <w:rsid w:val="00AC309E"/>
    <w:rsid w:val="00B53FC9"/>
    <w:rsid w:val="00B850C8"/>
    <w:rsid w:val="00BB540E"/>
    <w:rsid w:val="00BD03F5"/>
    <w:rsid w:val="00C067EF"/>
    <w:rsid w:val="00C264A0"/>
    <w:rsid w:val="00C5197F"/>
    <w:rsid w:val="00D13B2E"/>
    <w:rsid w:val="00E41505"/>
    <w:rsid w:val="00E7181E"/>
    <w:rsid w:val="00F04C91"/>
    <w:rsid w:val="00F764B4"/>
    <w:rsid w:val="0AE3F42D"/>
    <w:rsid w:val="0CBC29DF"/>
    <w:rsid w:val="0DE95308"/>
    <w:rsid w:val="2206D857"/>
    <w:rsid w:val="29E4EF42"/>
    <w:rsid w:val="368797D1"/>
    <w:rsid w:val="4086C1CF"/>
    <w:rsid w:val="61C01F07"/>
    <w:rsid w:val="65457B58"/>
    <w:rsid w:val="69A7C253"/>
    <w:rsid w:val="750AA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642218"/>
  <w15:chartTrackingRefBased/>
  <w15:docId w15:val="{7A57DE4C-1A16-4716-8CCD-C68BD4E5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4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91"/>
  </w:style>
  <w:style w:type="paragraph" w:styleId="Footer">
    <w:name w:val="footer"/>
    <w:basedOn w:val="Normal"/>
    <w:link w:val="FooterChar"/>
    <w:uiPriority w:val="99"/>
    <w:unhideWhenUsed/>
    <w:rsid w:val="00F0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mocracy.leeds.gov.uk/documents/s224708/Migration%20in%20Leeds%20Strateg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dn.cityofsanctuary.org/uploads/sites/166/2021/08/Council-of-Sanctuary-Award-Minimum-Criteria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.pptx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8" ma:contentTypeDescription="Create a new document." ma:contentTypeScope="" ma:versionID="73c0b7411b31a944b9d42fd732d872c5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d67eaf5e17c2ae148f30eb152e6468c1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D452B-6810-4C74-94A8-FE249F74B495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ea74f8ca-af46-466e-8847-42b2070724b1"/>
  </ds:schemaRefs>
</ds:datastoreItem>
</file>

<file path=customXml/itemProps2.xml><?xml version="1.0" encoding="utf-8"?>
<ds:datastoreItem xmlns:ds="http://schemas.openxmlformats.org/officeDocument/2006/customXml" ds:itemID="{831318E2-0B41-46C4-ABFC-B8D74F4B9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AB1C4-556B-4187-9CDF-BBA95C7E3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ea74f8ca-af46-466e-8847-42b20707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>Leeds City Council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7</cp:revision>
  <dcterms:created xsi:type="dcterms:W3CDTF">2023-10-19T17:03:00Z</dcterms:created>
  <dcterms:modified xsi:type="dcterms:W3CDTF">2023-10-24T07:45:00Z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0x01010065313BBE586CCB48A4483B5C73300602</vt:lpwstr>
  </property>
  <property fmtid="{D5CDD505-2E9C-101B-9397-08002B2CF9AE}" pid="3" name="MediaServiceImageTags">
    <vt:lpwstr/>
  </property>
</Properties>
</file>