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D2A5B" w14:textId="77777777" w:rsidR="00A20713" w:rsidRPr="00A20713" w:rsidRDefault="00A20713" w:rsidP="00A20713">
      <w:pPr>
        <w:jc w:val="center"/>
        <w:rPr>
          <w:rFonts w:ascii="Arial" w:hAnsi="Arial" w:cs="Arial"/>
          <w:b/>
          <w:sz w:val="28"/>
          <w:szCs w:val="28"/>
        </w:rPr>
      </w:pPr>
      <w:r w:rsidRPr="00A20713">
        <w:rPr>
          <w:rFonts w:ascii="Arial" w:hAnsi="Arial" w:cs="Arial"/>
          <w:b/>
          <w:sz w:val="28"/>
          <w:szCs w:val="28"/>
        </w:rPr>
        <w:t>Migrant Access Project</w:t>
      </w:r>
    </w:p>
    <w:p w14:paraId="5651D998" w14:textId="60066CE0" w:rsidR="003942ED" w:rsidRPr="00E22D43" w:rsidRDefault="00A20713" w:rsidP="00B74087">
      <w:pPr>
        <w:keepNext/>
        <w:spacing w:before="240"/>
        <w:ind w:left="-284"/>
        <w:rPr>
          <w:rFonts w:ascii="Arial" w:hAnsi="Arial" w:cs="Arial"/>
          <w:sz w:val="20"/>
          <w:szCs w:val="20"/>
        </w:rPr>
      </w:pPr>
      <w:r w:rsidRPr="66F11A93">
        <w:rPr>
          <w:rFonts w:ascii="Arial" w:hAnsi="Arial" w:cs="Arial"/>
          <w:sz w:val="20"/>
          <w:szCs w:val="20"/>
        </w:rPr>
        <w:t xml:space="preserve">To comply with the requirements of the General Data Protection Regulations (GDPR) it is necessary for </w:t>
      </w:r>
      <w:r w:rsidR="004B25B8" w:rsidRPr="66F11A93">
        <w:rPr>
          <w:rFonts w:ascii="Arial" w:hAnsi="Arial" w:cs="Arial"/>
          <w:sz w:val="20"/>
          <w:szCs w:val="20"/>
        </w:rPr>
        <w:t xml:space="preserve">Leeds City Council’s </w:t>
      </w:r>
      <w:r w:rsidRPr="66F11A93">
        <w:rPr>
          <w:rFonts w:ascii="Arial" w:hAnsi="Arial" w:cs="Arial"/>
          <w:sz w:val="20"/>
          <w:szCs w:val="20"/>
        </w:rPr>
        <w:t xml:space="preserve">Migrant Access </w:t>
      </w:r>
      <w:r w:rsidR="003942ED" w:rsidRPr="66F11A93">
        <w:rPr>
          <w:rFonts w:ascii="Arial" w:hAnsi="Arial" w:cs="Arial"/>
          <w:sz w:val="20"/>
          <w:szCs w:val="20"/>
        </w:rPr>
        <w:t xml:space="preserve">Project to obtain your </w:t>
      </w:r>
      <w:r w:rsidRPr="66F11A93">
        <w:rPr>
          <w:rFonts w:ascii="Arial" w:hAnsi="Arial" w:cs="Arial"/>
          <w:sz w:val="20"/>
          <w:szCs w:val="20"/>
        </w:rPr>
        <w:t>consent</w:t>
      </w:r>
      <w:r w:rsidR="00836263" w:rsidRPr="66F11A93">
        <w:rPr>
          <w:rFonts w:ascii="Arial" w:hAnsi="Arial" w:cs="Arial"/>
          <w:sz w:val="20"/>
          <w:szCs w:val="20"/>
        </w:rPr>
        <w:t>,</w:t>
      </w:r>
      <w:r w:rsidRPr="66F11A93">
        <w:rPr>
          <w:rFonts w:ascii="Arial" w:hAnsi="Arial" w:cs="Arial"/>
          <w:sz w:val="20"/>
          <w:szCs w:val="20"/>
        </w:rPr>
        <w:t xml:space="preserve"> to hold </w:t>
      </w:r>
      <w:r w:rsidR="00836263" w:rsidRPr="66F11A93">
        <w:rPr>
          <w:rFonts w:ascii="Arial" w:hAnsi="Arial" w:cs="Arial"/>
          <w:sz w:val="20"/>
          <w:szCs w:val="20"/>
        </w:rPr>
        <w:t>personal and organisation co</w:t>
      </w:r>
      <w:r w:rsidR="003942ED" w:rsidRPr="66F11A93">
        <w:rPr>
          <w:rFonts w:ascii="Arial" w:hAnsi="Arial" w:cs="Arial"/>
          <w:sz w:val="20"/>
          <w:szCs w:val="20"/>
        </w:rPr>
        <w:t xml:space="preserve">ntact details. </w:t>
      </w:r>
    </w:p>
    <w:p w14:paraId="7BB5F8CA" w14:textId="77777777" w:rsidR="003942ED" w:rsidRPr="00E22D43" w:rsidRDefault="003942ED" w:rsidP="00B74087">
      <w:pPr>
        <w:keepNext/>
        <w:spacing w:before="240"/>
        <w:ind w:left="-284"/>
        <w:rPr>
          <w:rFonts w:ascii="Arial" w:hAnsi="Arial" w:cs="Arial"/>
          <w:sz w:val="20"/>
          <w:szCs w:val="20"/>
        </w:rPr>
      </w:pPr>
      <w:r w:rsidRPr="00E22D43">
        <w:rPr>
          <w:rFonts w:ascii="Arial" w:hAnsi="Arial" w:cs="Arial"/>
          <w:sz w:val="20"/>
          <w:szCs w:val="20"/>
        </w:rPr>
        <w:t>Your information will be stored safely, according to GDPR regulations. P</w:t>
      </w:r>
      <w:r w:rsidR="00A20713" w:rsidRPr="00E22D43">
        <w:rPr>
          <w:rFonts w:ascii="Arial" w:hAnsi="Arial" w:cs="Arial"/>
          <w:sz w:val="20"/>
          <w:szCs w:val="20"/>
        </w:rPr>
        <w:t>lease</w:t>
      </w:r>
      <w:r w:rsidRPr="00E22D43">
        <w:rPr>
          <w:rFonts w:ascii="Arial" w:hAnsi="Arial" w:cs="Arial"/>
          <w:sz w:val="20"/>
          <w:szCs w:val="20"/>
        </w:rPr>
        <w:t xml:space="preserve"> tick </w:t>
      </w:r>
      <w:r w:rsidR="00836263" w:rsidRPr="00E22D43">
        <w:rPr>
          <w:rFonts w:ascii="Arial" w:hAnsi="Arial" w:cs="Arial"/>
          <w:sz w:val="20"/>
          <w:szCs w:val="20"/>
        </w:rPr>
        <w:t xml:space="preserve">or state yes to </w:t>
      </w:r>
      <w:r w:rsidRPr="00E22D43">
        <w:rPr>
          <w:rFonts w:ascii="Arial" w:hAnsi="Arial" w:cs="Arial"/>
          <w:sz w:val="20"/>
          <w:szCs w:val="20"/>
        </w:rPr>
        <w:t>each statement below to consent how we can use your personal information: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7939"/>
        <w:gridCol w:w="1701"/>
      </w:tblGrid>
      <w:tr w:rsidR="003942ED" w:rsidRPr="00E22D43" w14:paraId="03BCA2D9" w14:textId="77777777" w:rsidTr="00B74087">
        <w:trPr>
          <w:trHeight w:val="331"/>
        </w:trPr>
        <w:tc>
          <w:tcPr>
            <w:tcW w:w="7939" w:type="dxa"/>
            <w:shd w:val="clear" w:color="auto" w:fill="BDD6EE" w:themeFill="accent1" w:themeFillTint="66"/>
          </w:tcPr>
          <w:p w14:paraId="672A6659" w14:textId="77777777" w:rsidR="003942ED" w:rsidRPr="00E22D43" w:rsidRDefault="003942ED" w:rsidP="003942ED">
            <w:pPr>
              <w:keepNext/>
              <w:spacing w:before="2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BDD6EE" w:themeFill="accent1" w:themeFillTint="66"/>
          </w:tcPr>
          <w:p w14:paraId="10364038" w14:textId="77777777" w:rsidR="003942ED" w:rsidRPr="00E22D43" w:rsidRDefault="003942ED" w:rsidP="003942ED">
            <w:pPr>
              <w:keepNext/>
              <w:spacing w:before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Consent</w:t>
            </w:r>
          </w:p>
        </w:tc>
      </w:tr>
      <w:tr w:rsidR="003942ED" w:rsidRPr="00E22D43" w14:paraId="52F2F984" w14:textId="77777777" w:rsidTr="00B74087">
        <w:tc>
          <w:tcPr>
            <w:tcW w:w="7939" w:type="dxa"/>
          </w:tcPr>
          <w:p w14:paraId="0F0BA75A" w14:textId="4FDCF8DE" w:rsidR="003942ED" w:rsidRPr="00E22D43" w:rsidRDefault="001968D8" w:rsidP="001968D8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43">
              <w:rPr>
                <w:rFonts w:ascii="Arial" w:hAnsi="Arial" w:cs="Arial"/>
                <w:sz w:val="20"/>
                <w:szCs w:val="20"/>
              </w:rPr>
              <w:t>I agree for the Leeds City Council’s Migrant Access Pro</w:t>
            </w:r>
            <w:r w:rsidR="009F3EB6">
              <w:rPr>
                <w:rFonts w:ascii="Arial" w:hAnsi="Arial" w:cs="Arial"/>
                <w:sz w:val="20"/>
                <w:szCs w:val="20"/>
              </w:rPr>
              <w:t>ject</w:t>
            </w:r>
            <w:r w:rsidRPr="00E22D43">
              <w:rPr>
                <w:rFonts w:ascii="Arial" w:hAnsi="Arial" w:cs="Arial"/>
                <w:sz w:val="20"/>
                <w:szCs w:val="20"/>
              </w:rPr>
              <w:t xml:space="preserve"> to store my personal information. </w:t>
            </w:r>
          </w:p>
        </w:tc>
        <w:tc>
          <w:tcPr>
            <w:tcW w:w="1701" w:type="dxa"/>
          </w:tcPr>
          <w:p w14:paraId="0A37501D" w14:textId="77777777" w:rsidR="003942ED" w:rsidRPr="00E22D43" w:rsidRDefault="003942ED" w:rsidP="00A2071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ED" w:rsidRPr="00E22D43" w14:paraId="2F7FCEB6" w14:textId="77777777" w:rsidTr="00B74087">
        <w:trPr>
          <w:trHeight w:val="276"/>
        </w:trPr>
        <w:tc>
          <w:tcPr>
            <w:tcW w:w="7939" w:type="dxa"/>
          </w:tcPr>
          <w:p w14:paraId="0C8E21CA" w14:textId="77777777" w:rsidR="003942ED" w:rsidRPr="00E22D43" w:rsidRDefault="001968D8" w:rsidP="0083626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43">
              <w:rPr>
                <w:rFonts w:ascii="Arial" w:hAnsi="Arial" w:cs="Arial"/>
                <w:sz w:val="20"/>
                <w:szCs w:val="20"/>
              </w:rPr>
              <w:t xml:space="preserve">I agree for the Migrant Access Programme to add me to their </w:t>
            </w:r>
            <w:r w:rsidR="00836263" w:rsidRPr="00E22D43">
              <w:rPr>
                <w:rFonts w:ascii="Arial" w:hAnsi="Arial" w:cs="Arial"/>
                <w:sz w:val="20"/>
                <w:szCs w:val="20"/>
              </w:rPr>
              <w:t xml:space="preserve">email </w:t>
            </w:r>
            <w:r w:rsidRPr="00E22D43">
              <w:rPr>
                <w:rFonts w:ascii="Arial" w:hAnsi="Arial" w:cs="Arial"/>
                <w:sz w:val="20"/>
                <w:szCs w:val="20"/>
              </w:rPr>
              <w:t>distribution list.</w:t>
            </w:r>
          </w:p>
        </w:tc>
        <w:tc>
          <w:tcPr>
            <w:tcW w:w="1701" w:type="dxa"/>
          </w:tcPr>
          <w:p w14:paraId="5DAB6C7B" w14:textId="77777777" w:rsidR="003942ED" w:rsidRPr="00E22D43" w:rsidRDefault="003942ED" w:rsidP="00A2071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42ED" w:rsidRPr="00E22D43" w14:paraId="010DFA30" w14:textId="77777777" w:rsidTr="00B74087">
        <w:tc>
          <w:tcPr>
            <w:tcW w:w="7939" w:type="dxa"/>
          </w:tcPr>
          <w:p w14:paraId="4063C89E" w14:textId="77777777" w:rsidR="003942ED" w:rsidRPr="00E22D43" w:rsidRDefault="00836263" w:rsidP="0083626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43">
              <w:rPr>
                <w:rFonts w:ascii="Arial" w:hAnsi="Arial" w:cs="Arial"/>
                <w:sz w:val="20"/>
                <w:szCs w:val="20"/>
              </w:rPr>
              <w:t xml:space="preserve">To improve engagement and access to services, I </w:t>
            </w:r>
            <w:r w:rsidR="001968D8" w:rsidRPr="00E22D43">
              <w:rPr>
                <w:rFonts w:ascii="Arial" w:hAnsi="Arial" w:cs="Arial"/>
                <w:sz w:val="20"/>
                <w:szCs w:val="20"/>
              </w:rPr>
              <w:t>agree for the Migrant Access Project to share my personal and organisation details with partners such as West Yorkshire Police/ NHS/</w:t>
            </w:r>
            <w:r w:rsidR="00F94159" w:rsidRPr="00E22D43">
              <w:rPr>
                <w:rFonts w:ascii="Arial" w:hAnsi="Arial" w:cs="Arial"/>
                <w:sz w:val="20"/>
                <w:szCs w:val="20"/>
              </w:rPr>
              <w:t>Public Health.</w:t>
            </w:r>
          </w:p>
        </w:tc>
        <w:tc>
          <w:tcPr>
            <w:tcW w:w="1701" w:type="dxa"/>
          </w:tcPr>
          <w:p w14:paraId="02EB378F" w14:textId="77777777" w:rsidR="003942ED" w:rsidRPr="00E22D43" w:rsidRDefault="003942ED" w:rsidP="00A2071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19CB38AE" w14:textId="77777777" w:rsidTr="00B74087">
        <w:tc>
          <w:tcPr>
            <w:tcW w:w="7939" w:type="dxa"/>
          </w:tcPr>
          <w:p w14:paraId="0881A9D3" w14:textId="77777777" w:rsidR="00E22D43" w:rsidRPr="00E22D43" w:rsidRDefault="00E22D43" w:rsidP="00B74087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E22D43">
              <w:rPr>
                <w:rFonts w:ascii="Arial" w:hAnsi="Arial" w:cs="Arial"/>
                <w:sz w:val="20"/>
                <w:szCs w:val="20"/>
              </w:rPr>
              <w:t>I agree to have my name and telephone number added to a WhatsApp group whereby all other migrant community networkers will have access to my telephone number.</w:t>
            </w:r>
          </w:p>
        </w:tc>
        <w:tc>
          <w:tcPr>
            <w:tcW w:w="1701" w:type="dxa"/>
          </w:tcPr>
          <w:p w14:paraId="6A05A809" w14:textId="77777777" w:rsidR="00E22D43" w:rsidRPr="00E22D43" w:rsidRDefault="00E22D43" w:rsidP="00A2071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4087" w:rsidRPr="00E22D43" w14:paraId="16E8B671" w14:textId="77777777" w:rsidTr="00B74087">
        <w:tc>
          <w:tcPr>
            <w:tcW w:w="7939" w:type="dxa"/>
          </w:tcPr>
          <w:p w14:paraId="709518C9" w14:textId="77777777" w:rsidR="00B74087" w:rsidRPr="00E22D43" w:rsidRDefault="00B74087" w:rsidP="0083626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agree to be added to the Migrant Access Programme Facebook group.</w:t>
            </w:r>
          </w:p>
        </w:tc>
        <w:tc>
          <w:tcPr>
            <w:tcW w:w="1701" w:type="dxa"/>
          </w:tcPr>
          <w:p w14:paraId="5A39BBE3" w14:textId="77777777" w:rsidR="00B74087" w:rsidRPr="00E22D43" w:rsidRDefault="00B74087" w:rsidP="00A20713">
            <w:pPr>
              <w:keepNext/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C8F396" w14:textId="77777777" w:rsidR="00A20713" w:rsidRPr="00E22D43" w:rsidRDefault="00A20713" w:rsidP="00A20713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2411"/>
        <w:gridCol w:w="7229"/>
      </w:tblGrid>
      <w:tr w:rsidR="00E22D43" w:rsidRPr="00E22D43" w14:paraId="0D909AED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76CAFD79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  <w:p w14:paraId="72A3D3EC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D0B940D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47D2A083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071CC085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29" w:type="dxa"/>
          </w:tcPr>
          <w:p w14:paraId="0E27B00A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0061E4C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322B2265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72ED4A49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  <w:p w14:paraId="44EAFD9C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4B94D5A5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03CA40FF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3B3096D1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  <w:p w14:paraId="3DEEC669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3656B9AB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1252A9E4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42BA6FEF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Languages speak and read</w:t>
            </w:r>
          </w:p>
        </w:tc>
        <w:tc>
          <w:tcPr>
            <w:tcW w:w="7229" w:type="dxa"/>
          </w:tcPr>
          <w:p w14:paraId="45FB0818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3977CF11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1A8C5AEC" w14:textId="77777777" w:rsid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Country of origin</w:t>
            </w:r>
          </w:p>
          <w:p w14:paraId="049F31CB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53128261" w14:textId="77777777" w:rsidR="00E22D43" w:rsidRPr="00E22D43" w:rsidRDefault="00E22D43" w:rsidP="00A2071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2FABCB1C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2CCA1A76" w14:textId="77777777" w:rsid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Organisation Name</w:t>
            </w:r>
          </w:p>
          <w:p w14:paraId="62486C05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4101652C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6ADF77A6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42741676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Organisation telephone no.</w:t>
            </w:r>
          </w:p>
        </w:tc>
        <w:tc>
          <w:tcPr>
            <w:tcW w:w="7229" w:type="dxa"/>
          </w:tcPr>
          <w:p w14:paraId="4B99056E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239E2BBA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65C47D6B" w14:textId="77777777" w:rsid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Organisation email</w:t>
            </w:r>
          </w:p>
          <w:p w14:paraId="1299C43A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4DDBEF00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7558D929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62E7BE46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Organisation social media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links</w:t>
            </w:r>
          </w:p>
        </w:tc>
        <w:tc>
          <w:tcPr>
            <w:tcW w:w="7229" w:type="dxa"/>
          </w:tcPr>
          <w:p w14:paraId="3461D779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4CCB031D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6B9C2904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  <w:p w14:paraId="3CF2D8B6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FB78278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22D43" w:rsidRPr="00E22D43" w14:paraId="491072FA" w14:textId="77777777" w:rsidTr="00B74087">
        <w:tc>
          <w:tcPr>
            <w:tcW w:w="2411" w:type="dxa"/>
            <w:shd w:val="clear" w:color="auto" w:fill="BDD6EE" w:themeFill="accent1" w:themeFillTint="66"/>
          </w:tcPr>
          <w:p w14:paraId="5F3F821A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E22D43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1FC39945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14:paraId="0562CB0E" w14:textId="77777777" w:rsidR="00E22D43" w:rsidRPr="00E22D43" w:rsidRDefault="00E22D43" w:rsidP="00836263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F85059" w14:textId="3E32C9B4" w:rsidR="00836263" w:rsidRPr="00E22D43" w:rsidRDefault="00836263" w:rsidP="66F11A93">
      <w:pPr>
        <w:keepNext/>
        <w:spacing w:before="240"/>
        <w:rPr>
          <w:rFonts w:ascii="Arial" w:hAnsi="Arial" w:cs="Arial"/>
          <w:b/>
          <w:bCs/>
          <w:sz w:val="20"/>
          <w:szCs w:val="20"/>
        </w:rPr>
      </w:pPr>
      <w:r w:rsidRPr="66F11A93">
        <w:rPr>
          <w:rFonts w:ascii="Arial" w:hAnsi="Arial" w:cs="Arial"/>
          <w:b/>
          <w:bCs/>
          <w:sz w:val="20"/>
          <w:szCs w:val="20"/>
        </w:rPr>
        <w:lastRenderedPageBreak/>
        <w:t xml:space="preserve">You have the right to withdraw your consent at any time. If you wish to withdraw your </w:t>
      </w:r>
      <w:r w:rsidR="23F78E2B" w:rsidRPr="66F11A93">
        <w:rPr>
          <w:rFonts w:ascii="Arial" w:hAnsi="Arial" w:cs="Arial"/>
          <w:b/>
          <w:bCs/>
          <w:sz w:val="20"/>
          <w:szCs w:val="20"/>
        </w:rPr>
        <w:t>consent,</w:t>
      </w:r>
      <w:r w:rsidRPr="66F11A93">
        <w:rPr>
          <w:rFonts w:ascii="Arial" w:hAnsi="Arial" w:cs="Arial"/>
          <w:b/>
          <w:bCs/>
          <w:sz w:val="20"/>
          <w:szCs w:val="20"/>
        </w:rPr>
        <w:t xml:space="preserve"> please contact: </w:t>
      </w:r>
      <w:hyperlink r:id="rId10">
        <w:r w:rsidRPr="66F11A93">
          <w:rPr>
            <w:rStyle w:val="Hyperlink"/>
            <w:rFonts w:ascii="Arial" w:hAnsi="Arial" w:cs="Arial"/>
            <w:sz w:val="20"/>
            <w:szCs w:val="20"/>
          </w:rPr>
          <w:t>Jennifer</w:t>
        </w:r>
        <w:r w:rsidR="7F600B1E" w:rsidRPr="66F11A93">
          <w:rPr>
            <w:rStyle w:val="Hyperlink"/>
            <w:rFonts w:ascii="Arial" w:hAnsi="Arial" w:cs="Arial"/>
            <w:sz w:val="20"/>
            <w:szCs w:val="20"/>
          </w:rPr>
          <w:t>.</w:t>
        </w:r>
        <w:r w:rsidRPr="66F11A93">
          <w:rPr>
            <w:rStyle w:val="Hyperlink"/>
            <w:rFonts w:ascii="Arial" w:hAnsi="Arial" w:cs="Arial"/>
            <w:sz w:val="20"/>
            <w:szCs w:val="20"/>
          </w:rPr>
          <w:t>jennings@leeds.gov.uk</w:t>
        </w:r>
      </w:hyperlink>
      <w:r w:rsidR="1F8BC7DA" w:rsidRPr="66F11A93">
        <w:rPr>
          <w:rFonts w:ascii="Arial" w:hAnsi="Arial" w:cs="Arial"/>
          <w:sz w:val="20"/>
          <w:szCs w:val="20"/>
        </w:rPr>
        <w:t xml:space="preserve"> or </w:t>
      </w:r>
      <w:hyperlink r:id="rId11">
        <w:r w:rsidR="1F8BC7DA" w:rsidRPr="66F11A93">
          <w:rPr>
            <w:rStyle w:val="Hyperlink"/>
            <w:rFonts w:ascii="Arial" w:hAnsi="Arial" w:cs="Arial"/>
            <w:sz w:val="20"/>
            <w:szCs w:val="20"/>
          </w:rPr>
          <w:t>becca.brownlow@leeds.gov.uk</w:t>
        </w:r>
      </w:hyperlink>
      <w:r w:rsidR="1F8BC7DA" w:rsidRPr="66F11A93">
        <w:rPr>
          <w:rFonts w:ascii="Arial" w:hAnsi="Arial" w:cs="Arial"/>
          <w:sz w:val="20"/>
          <w:szCs w:val="20"/>
        </w:rPr>
        <w:t xml:space="preserve"> </w:t>
      </w:r>
    </w:p>
    <w:p w14:paraId="34CE0A41" w14:textId="77777777" w:rsidR="00A20713" w:rsidRPr="00E22D43" w:rsidRDefault="00A20713" w:rsidP="00A20713">
      <w:pPr>
        <w:pStyle w:val="NoSpacing"/>
        <w:rPr>
          <w:rFonts w:ascii="Arial" w:hAnsi="Arial" w:cs="Arial"/>
          <w:sz w:val="20"/>
          <w:szCs w:val="20"/>
        </w:rPr>
      </w:pPr>
    </w:p>
    <w:p w14:paraId="62EBF3C5" w14:textId="77777777" w:rsidR="00A20713" w:rsidRPr="00E22D43" w:rsidRDefault="00A20713">
      <w:pPr>
        <w:rPr>
          <w:rFonts w:ascii="Arial" w:hAnsi="Arial" w:cs="Arial"/>
          <w:sz w:val="20"/>
          <w:szCs w:val="20"/>
        </w:rPr>
      </w:pPr>
    </w:p>
    <w:sectPr w:rsidR="00A20713" w:rsidRPr="00E22D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FD37" w14:textId="77777777" w:rsidR="001107F0" w:rsidRDefault="001107F0" w:rsidP="001107F0">
      <w:pPr>
        <w:spacing w:after="0" w:line="240" w:lineRule="auto"/>
      </w:pPr>
      <w:r>
        <w:separator/>
      </w:r>
    </w:p>
  </w:endnote>
  <w:endnote w:type="continuationSeparator" w:id="0">
    <w:p w14:paraId="6B699379" w14:textId="77777777" w:rsidR="001107F0" w:rsidRDefault="001107F0" w:rsidP="00110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CEAD" w14:textId="77777777" w:rsidR="009A25DC" w:rsidRDefault="009A25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9F23F" w14:textId="77777777" w:rsidR="009A25DC" w:rsidRDefault="009A25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6DB82" w14:textId="77777777" w:rsidR="009A25DC" w:rsidRDefault="009A25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F646" w14:textId="77777777" w:rsidR="001107F0" w:rsidRDefault="001107F0" w:rsidP="001107F0">
      <w:pPr>
        <w:spacing w:after="0" w:line="240" w:lineRule="auto"/>
      </w:pPr>
      <w:r>
        <w:separator/>
      </w:r>
    </w:p>
  </w:footnote>
  <w:footnote w:type="continuationSeparator" w:id="0">
    <w:p w14:paraId="08CE6F91" w14:textId="77777777" w:rsidR="001107F0" w:rsidRDefault="001107F0" w:rsidP="00110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A12B" w14:textId="77777777" w:rsidR="009A25DC" w:rsidRDefault="009A2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9E253" w14:textId="5BFC9E6A" w:rsidR="001107F0" w:rsidRDefault="00FF3241" w:rsidP="009A25DC">
    <w:pPr>
      <w:pStyle w:val="Header"/>
      <w:jc w:val="center"/>
    </w:pPr>
    <w:r>
      <w:rPr>
        <w:noProof/>
      </w:rPr>
      <w:drawing>
        <wp:inline distT="0" distB="0" distL="0" distR="0" wp14:anchorId="5E026817" wp14:editId="606ECD7A">
          <wp:extent cx="2552700" cy="99998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4410" cy="100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DE523C" w14:textId="77777777" w:rsidR="001107F0" w:rsidRDefault="001107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CC1D" w14:textId="77777777" w:rsidR="009A25DC" w:rsidRDefault="009A25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E1B87"/>
    <w:multiLevelType w:val="hybridMultilevel"/>
    <w:tmpl w:val="70AAA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15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713"/>
    <w:rsid w:val="000C30EF"/>
    <w:rsid w:val="001107F0"/>
    <w:rsid w:val="001968D8"/>
    <w:rsid w:val="001A5FA5"/>
    <w:rsid w:val="002435B5"/>
    <w:rsid w:val="00381A8D"/>
    <w:rsid w:val="003942ED"/>
    <w:rsid w:val="004613C5"/>
    <w:rsid w:val="004B25B8"/>
    <w:rsid w:val="00680C5F"/>
    <w:rsid w:val="0076012B"/>
    <w:rsid w:val="00836263"/>
    <w:rsid w:val="009A25DC"/>
    <w:rsid w:val="009F3EB6"/>
    <w:rsid w:val="00A20713"/>
    <w:rsid w:val="00B74087"/>
    <w:rsid w:val="00C45A6B"/>
    <w:rsid w:val="00D47FF4"/>
    <w:rsid w:val="00D63D36"/>
    <w:rsid w:val="00E22D43"/>
    <w:rsid w:val="00F55992"/>
    <w:rsid w:val="00F94159"/>
    <w:rsid w:val="00FF3241"/>
    <w:rsid w:val="1F8BC7DA"/>
    <w:rsid w:val="23F78E2B"/>
    <w:rsid w:val="258B63AD"/>
    <w:rsid w:val="66F11A93"/>
    <w:rsid w:val="7F60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CD7BF"/>
  <w15:chartTrackingRefBased/>
  <w15:docId w15:val="{BCD96AB1-763F-4EA3-B87E-D8C5B5E5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07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207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F0"/>
  </w:style>
  <w:style w:type="paragraph" w:styleId="Footer">
    <w:name w:val="footer"/>
    <w:basedOn w:val="Normal"/>
    <w:link w:val="FooterChar"/>
    <w:uiPriority w:val="99"/>
    <w:unhideWhenUsed/>
    <w:rsid w:val="001107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F0"/>
  </w:style>
  <w:style w:type="paragraph" w:styleId="BalloonText">
    <w:name w:val="Balloon Text"/>
    <w:basedOn w:val="Normal"/>
    <w:link w:val="BalloonTextChar"/>
    <w:uiPriority w:val="99"/>
    <w:semiHidden/>
    <w:unhideWhenUsed/>
    <w:rsid w:val="0011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ecca.brownlow@leeds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Jennifer.jennings@leeds.gov.uk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13BBE586CCB48A4483B5C73300602" ma:contentTypeVersion="17" ma:contentTypeDescription="Create a new document." ma:contentTypeScope="" ma:versionID="461928229f68b5458d442e637a5cc224">
  <xsd:schema xmlns:xsd="http://www.w3.org/2001/XMLSchema" xmlns:xs="http://www.w3.org/2001/XMLSchema" xmlns:p="http://schemas.microsoft.com/office/2006/metadata/properties" xmlns:ns2="ac5c2849-74a1-46d7-ad44-587ab7d0a8b9" xmlns:ns3="ea74f8ca-af46-466e-8847-42b2070724b1" targetNamespace="http://schemas.microsoft.com/office/2006/metadata/properties" ma:root="true" ma:fieldsID="2fc8df516d0c209c120684d0b1380fea" ns2:_="" ns3:_="">
    <xsd:import namespace="ac5c2849-74a1-46d7-ad44-587ab7d0a8b9"/>
    <xsd:import namespace="ea74f8ca-af46-466e-8847-42b2070724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4a58ce9-c97c-41d0-bfdb-c30342169baa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4f8ca-af46-466e-8847-42b207072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5c2849-74a1-46d7-ad44-587ab7d0a8b9" xsi:nil="true"/>
    <lcf76f155ced4ddcb4097134ff3c332f xmlns="ea74f8ca-af46-466e-8847-42b2070724b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2B357F-62A3-4751-830C-90EB73FD0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5c2849-74a1-46d7-ad44-587ab7d0a8b9"/>
    <ds:schemaRef ds:uri="ea74f8ca-af46-466e-8847-42b2070724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D11D62-361B-4A58-984C-DA469F081A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73910E-F074-4F9D-865B-3DBAB333B634}">
  <ds:schemaRefs>
    <ds:schemaRef ds:uri="http://schemas.microsoft.com/office/2006/metadata/properties"/>
    <ds:schemaRef ds:uri="http://schemas.microsoft.com/office/infopath/2007/PartnerControls"/>
    <ds:schemaRef ds:uri="ac5c2849-74a1-46d7-ad44-587ab7d0a8b9"/>
    <ds:schemaRef ds:uri="ea74f8ca-af46-466e-8847-42b2070724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City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Jennifer</dc:creator>
  <cp:keywords/>
  <dc:description/>
  <cp:lastModifiedBy>Jennifer Jennings</cp:lastModifiedBy>
  <cp:revision>8</cp:revision>
  <dcterms:created xsi:type="dcterms:W3CDTF">2020-07-06T09:34:00Z</dcterms:created>
  <dcterms:modified xsi:type="dcterms:W3CDTF">2023-05-04T11:43:00Z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0x01010065313BBE586CCB48A4483B5C73300602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