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E2F84" w14:textId="77777777" w:rsidR="00F04ABE" w:rsidRDefault="004B761B">
      <w:pPr>
        <w:spacing w:before="100" w:after="100"/>
        <w:jc w:val="center"/>
        <w:rPr>
          <w:rFonts w:ascii="Avenir Next LT Pro" w:eastAsia="Times New Roman" w:hAnsi="Avenir Next LT Pro" w:cs="Arial"/>
          <w:b/>
          <w:bCs/>
          <w:sz w:val="36"/>
          <w:szCs w:val="36"/>
        </w:rPr>
      </w:pPr>
      <w:r>
        <w:rPr>
          <w:rFonts w:ascii="Avenir Next LT Pro" w:eastAsia="Times New Roman" w:hAnsi="Avenir Next LT Pro" w:cs="Arial"/>
          <w:b/>
          <w:bCs/>
          <w:sz w:val="36"/>
          <w:szCs w:val="36"/>
        </w:rPr>
        <w:t>MIGRANT HELP</w:t>
      </w:r>
    </w:p>
    <w:p w14:paraId="031E2F85" w14:textId="77777777" w:rsidR="00F04ABE" w:rsidRDefault="004B761B">
      <w:pPr>
        <w:spacing w:before="100" w:after="100"/>
        <w:jc w:val="center"/>
        <w:rPr>
          <w:rFonts w:ascii="Avenir Next LT Pro" w:eastAsia="Times New Roman" w:hAnsi="Avenir Next LT Pro" w:cs="Arial"/>
          <w:b/>
          <w:bCs/>
          <w:sz w:val="24"/>
          <w:szCs w:val="24"/>
        </w:rPr>
      </w:pPr>
      <w:r>
        <w:rPr>
          <w:rFonts w:ascii="Avenir Next LT Pro" w:eastAsia="Times New Roman" w:hAnsi="Avenir Next LT Pro" w:cs="Arial"/>
          <w:b/>
          <w:bCs/>
          <w:sz w:val="24"/>
          <w:szCs w:val="24"/>
        </w:rPr>
        <w:t>MONTHLY UPDATE – OCTOBER 2021</w:t>
      </w:r>
    </w:p>
    <w:p w14:paraId="031E2F86" w14:textId="77777777" w:rsidR="00F04ABE" w:rsidRDefault="00F04ABE">
      <w:pPr>
        <w:spacing w:before="100" w:after="100"/>
        <w:jc w:val="center"/>
        <w:rPr>
          <w:rFonts w:ascii="Avenir Next LT Pro" w:eastAsia="Times New Roman" w:hAnsi="Avenir Next LT Pro" w:cs="Arial"/>
          <w:b/>
          <w:bCs/>
          <w:sz w:val="16"/>
          <w:szCs w:val="16"/>
        </w:rPr>
      </w:pPr>
    </w:p>
    <w:tbl>
      <w:tblPr>
        <w:tblW w:w="5000" w:type="pct"/>
        <w:tblCellMar>
          <w:left w:w="10" w:type="dxa"/>
          <w:right w:w="10" w:type="dxa"/>
        </w:tblCellMar>
        <w:tblLook w:val="04A0" w:firstRow="1" w:lastRow="0" w:firstColumn="1" w:lastColumn="0" w:noHBand="0" w:noVBand="1"/>
      </w:tblPr>
      <w:tblGrid>
        <w:gridCol w:w="10456"/>
      </w:tblGrid>
      <w:tr w:rsidR="00F04ABE" w14:paraId="031E2F88"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87" w14:textId="77777777" w:rsidR="00F04ABE" w:rsidRDefault="004B761B">
            <w:pPr>
              <w:pStyle w:val="Newsletter"/>
            </w:pPr>
            <w:r>
              <w:t>FRC UPDATE</w:t>
            </w:r>
          </w:p>
        </w:tc>
      </w:tr>
      <w:tr w:rsidR="00F04ABE" w14:paraId="031E2F95" w14:textId="77777777">
        <w:tc>
          <w:tcPr>
            <w:tcW w:w="10456" w:type="dxa"/>
            <w:tcBorders>
              <w:top w:val="single" w:sz="4" w:space="0" w:color="000000"/>
            </w:tcBorders>
            <w:shd w:val="clear" w:color="auto" w:fill="auto"/>
            <w:tcMar>
              <w:top w:w="0" w:type="dxa"/>
              <w:left w:w="108" w:type="dxa"/>
              <w:bottom w:w="0" w:type="dxa"/>
              <w:right w:w="108" w:type="dxa"/>
            </w:tcMar>
          </w:tcPr>
          <w:p w14:paraId="031E2F89"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 xml:space="preserve">Our First Response Centre had a positive month in September with average wait time reducing, number of calls being answered increasing daily and </w:t>
            </w:r>
            <w:proofErr w:type="gramStart"/>
            <w:r>
              <w:rPr>
                <w:rFonts w:ascii="Arial" w:eastAsia="Times New Roman" w:hAnsi="Arial" w:cs="Arial"/>
              </w:rPr>
              <w:t>a number of</w:t>
            </w:r>
            <w:proofErr w:type="gramEnd"/>
            <w:r>
              <w:rPr>
                <w:rFonts w:ascii="Arial" w:eastAsia="Times New Roman" w:hAnsi="Arial" w:cs="Arial"/>
              </w:rPr>
              <w:t xml:space="preserve"> additional staff going live on the phones to support our clients. </w:t>
            </w:r>
          </w:p>
          <w:p w14:paraId="031E2F8A"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 xml:space="preserve">The team have </w:t>
            </w:r>
            <w:proofErr w:type="gramStart"/>
            <w:r>
              <w:rPr>
                <w:rFonts w:ascii="Arial" w:eastAsia="Times New Roman" w:hAnsi="Arial" w:cs="Arial"/>
              </w:rPr>
              <w:t>a number of</w:t>
            </w:r>
            <w:proofErr w:type="gramEnd"/>
            <w:r>
              <w:rPr>
                <w:rFonts w:ascii="Arial" w:eastAsia="Times New Roman" w:hAnsi="Arial" w:cs="Arial"/>
              </w:rPr>
              <w:t xml:space="preserve"> new staff completing training currently who will be moving live on the phones over the coming days and weeks to further support our efforts.  We have also provided additional training to existing staff over the past month on call handling, resilience and safeguarding to ensure </w:t>
            </w:r>
            <w:proofErr w:type="gramStart"/>
            <w:r>
              <w:rPr>
                <w:rFonts w:ascii="Arial" w:eastAsia="Times New Roman" w:hAnsi="Arial" w:cs="Arial"/>
              </w:rPr>
              <w:t>all of</w:t>
            </w:r>
            <w:proofErr w:type="gramEnd"/>
            <w:r>
              <w:rPr>
                <w:rFonts w:ascii="Arial" w:eastAsia="Times New Roman" w:hAnsi="Arial" w:cs="Arial"/>
              </w:rPr>
              <w:t xml:space="preserve"> our clients are supported with their queries and concerns. </w:t>
            </w:r>
          </w:p>
          <w:p w14:paraId="031E2F8B"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Staff are returning to the office; this enables us to monitor and assist with improving productivity and performance while supporting staff following the more challenging calls.</w:t>
            </w:r>
          </w:p>
          <w:p w14:paraId="031E2F8C"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 xml:space="preserve">We are monitoring the demand on our helpline and where additional resource is needed. Further recruitment is taking place to ensure the team can continue to improve, meet </w:t>
            </w:r>
            <w:proofErr w:type="gramStart"/>
            <w:r>
              <w:rPr>
                <w:rFonts w:ascii="Arial" w:eastAsia="Times New Roman" w:hAnsi="Arial" w:cs="Arial"/>
              </w:rPr>
              <w:t>demand</w:t>
            </w:r>
            <w:proofErr w:type="gramEnd"/>
            <w:r>
              <w:rPr>
                <w:rFonts w:ascii="Arial" w:eastAsia="Times New Roman" w:hAnsi="Arial" w:cs="Arial"/>
              </w:rPr>
              <w:t xml:space="preserve"> and provide a quality service to those needing our support.  </w:t>
            </w:r>
          </w:p>
          <w:p w14:paraId="031E2F8D"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A further review is taking place on guidance and information available to staff to ensure we can provide the advice needed, manage expectations and signpost accurately to support with queries that fall outside of our control.</w:t>
            </w:r>
          </w:p>
          <w:p w14:paraId="031E2F8E"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 xml:space="preserve">There are additional methods available to contact our teams outside of the helpline. We are currently working on guidance and information to share on our website, with partner agencies and clients on Webchat, Raise an </w:t>
            </w:r>
            <w:proofErr w:type="gramStart"/>
            <w:r>
              <w:rPr>
                <w:rFonts w:ascii="Arial" w:eastAsia="Times New Roman" w:hAnsi="Arial" w:cs="Arial"/>
              </w:rPr>
              <w:t>Issue</w:t>
            </w:r>
            <w:proofErr w:type="gramEnd"/>
            <w:r>
              <w:rPr>
                <w:rFonts w:ascii="Arial" w:eastAsia="Times New Roman" w:hAnsi="Arial" w:cs="Arial"/>
              </w:rPr>
              <w:t xml:space="preserve"> and our Service User Portal. If you would like us to attend any meetings with your teams or strategic groups to talk through these options and how they work, please do get in touch with us and we can arrange this with you. </w:t>
            </w:r>
          </w:p>
          <w:p w14:paraId="031E2F8F" w14:textId="77777777" w:rsidR="00F04ABE" w:rsidRDefault="004B761B">
            <w:pPr>
              <w:spacing w:before="100" w:after="100"/>
              <w:ind w:left="87"/>
              <w:jc w:val="both"/>
              <w:rPr>
                <w:rFonts w:ascii="Arial" w:eastAsia="Times New Roman" w:hAnsi="Arial" w:cs="Arial"/>
                <w:b/>
                <w:bCs/>
              </w:rPr>
            </w:pPr>
            <w:r>
              <w:rPr>
                <w:rFonts w:ascii="Arial" w:eastAsia="Times New Roman" w:hAnsi="Arial" w:cs="Arial"/>
                <w:b/>
                <w:bCs/>
              </w:rPr>
              <w:t>Trends:</w:t>
            </w:r>
          </w:p>
          <w:p w14:paraId="031E2F90" w14:textId="77777777" w:rsidR="00F04ABE" w:rsidRDefault="004B761B">
            <w:pPr>
              <w:pStyle w:val="ListParagraph"/>
              <w:numPr>
                <w:ilvl w:val="0"/>
                <w:numId w:val="2"/>
              </w:numPr>
              <w:spacing w:before="100" w:after="100"/>
              <w:ind w:left="447"/>
              <w:jc w:val="both"/>
              <w:rPr>
                <w:rFonts w:ascii="Arial" w:eastAsia="Times New Roman" w:hAnsi="Arial" w:cs="Arial"/>
              </w:rPr>
            </w:pPr>
            <w:r>
              <w:rPr>
                <w:rFonts w:ascii="Arial" w:eastAsia="Times New Roman" w:hAnsi="Arial" w:cs="Arial"/>
              </w:rPr>
              <w:t xml:space="preserve">Trends continue to remain consistent, with </w:t>
            </w:r>
            <w:proofErr w:type="gramStart"/>
            <w:r>
              <w:rPr>
                <w:rFonts w:ascii="Arial" w:eastAsia="Times New Roman" w:hAnsi="Arial" w:cs="Arial"/>
              </w:rPr>
              <w:t>a number of</w:t>
            </w:r>
            <w:proofErr w:type="gramEnd"/>
            <w:r>
              <w:rPr>
                <w:rFonts w:ascii="Arial" w:eastAsia="Times New Roman" w:hAnsi="Arial" w:cs="Arial"/>
              </w:rPr>
              <w:t xml:space="preserve"> clients calling with regards to ARC cards, dispersals and payment issues. We highlight trends with the Home Office and Asylum Support to ensure solutions are found and additional advice shared with the teams and of course our clients.</w:t>
            </w:r>
          </w:p>
          <w:p w14:paraId="031E2F91" w14:textId="77777777" w:rsidR="00F04ABE" w:rsidRDefault="004B761B">
            <w:pPr>
              <w:pStyle w:val="ListParagraph"/>
              <w:numPr>
                <w:ilvl w:val="0"/>
                <w:numId w:val="2"/>
              </w:numPr>
              <w:spacing w:before="100" w:after="100"/>
              <w:ind w:left="447"/>
              <w:jc w:val="both"/>
              <w:rPr>
                <w:rFonts w:ascii="Arial" w:eastAsia="Times New Roman" w:hAnsi="Arial" w:cs="Arial"/>
              </w:rPr>
            </w:pPr>
            <w:r>
              <w:rPr>
                <w:rFonts w:ascii="Arial" w:eastAsia="Times New Roman" w:hAnsi="Arial" w:cs="Arial"/>
              </w:rPr>
              <w:t xml:space="preserve">Unfortunately, the issuing and requesting of ARCs falls outside of Migrant Helps control, we can only direct to the gov.uk tool. We have flagged concerns raised in this area with the Home Office who have advised that if an email address is added onto the online ARC request, they will respond if there is any reason an ARC cannot be issued. </w:t>
            </w:r>
          </w:p>
          <w:p w14:paraId="031E2F92" w14:textId="77777777" w:rsidR="00F04ABE" w:rsidRDefault="004B761B">
            <w:pPr>
              <w:pStyle w:val="ListParagraph"/>
              <w:numPr>
                <w:ilvl w:val="0"/>
                <w:numId w:val="2"/>
              </w:numPr>
              <w:spacing w:before="100" w:after="100"/>
              <w:ind w:left="447"/>
              <w:jc w:val="both"/>
              <w:rPr>
                <w:rFonts w:ascii="Arial" w:eastAsia="Times New Roman" w:hAnsi="Arial" w:cs="Arial"/>
              </w:rPr>
            </w:pPr>
            <w:r>
              <w:rPr>
                <w:rFonts w:ascii="Arial" w:eastAsia="Times New Roman" w:hAnsi="Arial" w:cs="Arial"/>
              </w:rPr>
              <w:t xml:space="preserve">We have also been advised that some ARC issues relate to client addresses not being updated and matching on their system. Whenever a client moves to a new address (even if asylum support accommodation), they must update their address with the Home Office through their legal representative, the gov.uk website or reporting centre. This will then ensure the address on the ARC request matches Home Office systems and allows for the card to be issued, if eligible. I hope this helps but we have queried any other reasons why ARCs are not being received and will continue to follow up where we can, updating you all too. </w:t>
            </w:r>
          </w:p>
          <w:p w14:paraId="031E2F93" w14:textId="77777777" w:rsidR="00F04ABE" w:rsidRDefault="004B761B">
            <w:pPr>
              <w:pStyle w:val="ListParagraph"/>
              <w:numPr>
                <w:ilvl w:val="0"/>
                <w:numId w:val="2"/>
              </w:numPr>
              <w:spacing w:before="100" w:after="100"/>
              <w:ind w:left="447"/>
              <w:jc w:val="both"/>
              <w:rPr>
                <w:rFonts w:ascii="Arial" w:eastAsia="Times New Roman" w:hAnsi="Arial" w:cs="Arial"/>
              </w:rPr>
            </w:pPr>
            <w:r>
              <w:rPr>
                <w:rFonts w:ascii="Arial" w:eastAsia="Times New Roman" w:hAnsi="Arial" w:cs="Arial"/>
              </w:rPr>
              <w:t xml:space="preserve">We continue to follow up and escalate dispersals however we do not have any timescales and do not receive information when these have been arranged. If a client has specific reasons why dispersal needs to take place or has specific accommodation requirements, we can pass on supporting documentation and requests on to the Asylum Support team for consideration. </w:t>
            </w:r>
          </w:p>
          <w:p w14:paraId="031E2F94" w14:textId="77777777" w:rsidR="00F04ABE" w:rsidRDefault="004B761B">
            <w:pPr>
              <w:pStyle w:val="ListParagraph"/>
              <w:numPr>
                <w:ilvl w:val="0"/>
                <w:numId w:val="3"/>
              </w:numPr>
              <w:spacing w:before="100" w:after="100"/>
              <w:ind w:left="447"/>
              <w:jc w:val="both"/>
              <w:rPr>
                <w:rFonts w:ascii="Arial" w:eastAsia="Times New Roman" w:hAnsi="Arial" w:cs="Arial"/>
              </w:rPr>
            </w:pPr>
            <w:r>
              <w:rPr>
                <w:rFonts w:ascii="Arial" w:eastAsia="Times New Roman" w:hAnsi="Arial" w:cs="Arial"/>
              </w:rPr>
              <w:t xml:space="preserve">We are working closely with the ASPEN team and Asylum Payment provider to understand trends and processes that need to be followed for resolution of new emerging issues being experienced.  </w:t>
            </w:r>
          </w:p>
        </w:tc>
      </w:tr>
    </w:tbl>
    <w:p w14:paraId="031E2F96" w14:textId="77777777" w:rsidR="00F04ABE" w:rsidRDefault="00F04ABE"/>
    <w:tbl>
      <w:tblPr>
        <w:tblW w:w="5000" w:type="pct"/>
        <w:tblCellMar>
          <w:left w:w="10" w:type="dxa"/>
          <w:right w:w="10" w:type="dxa"/>
        </w:tblCellMar>
        <w:tblLook w:val="04A0" w:firstRow="1" w:lastRow="0" w:firstColumn="1" w:lastColumn="0" w:noHBand="0" w:noVBand="1"/>
      </w:tblPr>
      <w:tblGrid>
        <w:gridCol w:w="10456"/>
      </w:tblGrid>
      <w:tr w:rsidR="00F04ABE" w14:paraId="031E2F98"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97" w14:textId="77777777" w:rsidR="00F04ABE" w:rsidRDefault="004B761B">
            <w:pPr>
              <w:pStyle w:val="Newsletter"/>
            </w:pPr>
            <w:r>
              <w:lastRenderedPageBreak/>
              <w:t>EAGL UPDATE</w:t>
            </w:r>
          </w:p>
        </w:tc>
      </w:tr>
      <w:tr w:rsidR="00F04ABE" w14:paraId="031E2FA2" w14:textId="77777777">
        <w:tc>
          <w:tcPr>
            <w:tcW w:w="10456" w:type="dxa"/>
            <w:tcBorders>
              <w:top w:val="single" w:sz="4" w:space="0" w:color="000000"/>
              <w:bottom w:val="single" w:sz="4" w:space="0" w:color="000000"/>
            </w:tcBorders>
            <w:shd w:val="clear" w:color="auto" w:fill="auto"/>
            <w:tcMar>
              <w:top w:w="0" w:type="dxa"/>
              <w:left w:w="108" w:type="dxa"/>
              <w:bottom w:w="0" w:type="dxa"/>
              <w:right w:w="108" w:type="dxa"/>
            </w:tcMar>
          </w:tcPr>
          <w:p w14:paraId="031E2F99" w14:textId="77777777" w:rsidR="00F04ABE" w:rsidRDefault="004B761B">
            <w:pPr>
              <w:pStyle w:val="ListParagraph"/>
              <w:numPr>
                <w:ilvl w:val="0"/>
                <w:numId w:val="1"/>
              </w:numPr>
              <w:spacing w:before="100" w:after="100"/>
              <w:ind w:left="447"/>
              <w:jc w:val="both"/>
            </w:pPr>
            <w:r>
              <w:rPr>
                <w:rFonts w:ascii="Arial" w:eastAsia="Times New Roman" w:hAnsi="Arial" w:cs="Arial"/>
              </w:rPr>
              <w:t>After a difficult start with recruitment, we have now filled our existing vacancies and are working closely with our resourcing team to ensure our new starters are with us quickly. We have had three starters join us in the last month and have a further eight scheduled to join over the coming days/weeks.</w:t>
            </w:r>
          </w:p>
          <w:p w14:paraId="031E2F9A" w14:textId="77777777" w:rsidR="00F04ABE" w:rsidRDefault="004B761B">
            <w:pPr>
              <w:pStyle w:val="ListParagraph"/>
              <w:numPr>
                <w:ilvl w:val="0"/>
                <w:numId w:val="1"/>
              </w:numPr>
              <w:spacing w:before="100" w:after="100"/>
              <w:ind w:left="447"/>
              <w:jc w:val="both"/>
            </w:pPr>
            <w:r>
              <w:rPr>
                <w:rFonts w:ascii="Arial" w:eastAsia="Times New Roman" w:hAnsi="Arial" w:cs="Arial"/>
              </w:rPr>
              <w:t xml:space="preserve">As with the FRC, we are monitoring any increases in demand on our services to ensure changes are made to allow performance to continue to improve. </w:t>
            </w:r>
          </w:p>
          <w:p w14:paraId="031E2F9B" w14:textId="77777777" w:rsidR="00F04ABE" w:rsidRDefault="004B761B">
            <w:pPr>
              <w:pStyle w:val="ListParagraph"/>
              <w:numPr>
                <w:ilvl w:val="0"/>
                <w:numId w:val="1"/>
              </w:numPr>
              <w:spacing w:before="100" w:after="100"/>
              <w:ind w:left="447"/>
              <w:jc w:val="both"/>
              <w:rPr>
                <w:rFonts w:ascii="Arial" w:eastAsia="Times New Roman" w:hAnsi="Arial" w:cs="Arial"/>
              </w:rPr>
            </w:pPr>
            <w:r>
              <w:rPr>
                <w:rFonts w:ascii="Arial" w:eastAsia="Times New Roman" w:hAnsi="Arial" w:cs="Arial"/>
              </w:rPr>
              <w:t xml:space="preserve">The wellbeing of our staff and clients is vitally important to Migrant Help. We acknowledge the need for additional peer and management support through these challenging times. We have more staff returning to the office, allowing us to provide additional coaching and assistance, to complete additional monitoring and to improve individual performance, benefitting both the staff and our clients. </w:t>
            </w:r>
          </w:p>
          <w:p w14:paraId="031E2F9C" w14:textId="77777777" w:rsidR="00F04ABE" w:rsidRDefault="004B761B">
            <w:pPr>
              <w:pStyle w:val="ListParagraph"/>
              <w:numPr>
                <w:ilvl w:val="0"/>
                <w:numId w:val="1"/>
              </w:numPr>
              <w:spacing w:before="100" w:after="100"/>
              <w:ind w:left="447"/>
              <w:jc w:val="both"/>
            </w:pPr>
            <w:r>
              <w:rPr>
                <w:rFonts w:ascii="Arial" w:eastAsia="Times New Roman" w:hAnsi="Arial" w:cs="Arial"/>
              </w:rPr>
              <w:t xml:space="preserve">We have recruited a Training and Recruitment lead for the team who is focusing on providing quality induction training for all new staff. They will also be creating additional tools and conducting further training to support existing staff to ensure the quality of support provided is high. On top of training, they are supporting with recruitment and ensuring any further vacancies are filled quickly. </w:t>
            </w:r>
          </w:p>
          <w:p w14:paraId="031E2F9D" w14:textId="77777777" w:rsidR="00F04ABE" w:rsidRDefault="004B761B">
            <w:pPr>
              <w:spacing w:before="100" w:after="100"/>
              <w:ind w:left="87"/>
              <w:jc w:val="both"/>
              <w:rPr>
                <w:rFonts w:ascii="Arial" w:eastAsia="Times New Roman" w:hAnsi="Arial" w:cs="Arial"/>
                <w:b/>
                <w:bCs/>
              </w:rPr>
            </w:pPr>
            <w:r>
              <w:rPr>
                <w:rFonts w:ascii="Arial" w:eastAsia="Times New Roman" w:hAnsi="Arial" w:cs="Arial"/>
                <w:b/>
                <w:bCs/>
              </w:rPr>
              <w:t>Trends:</w:t>
            </w:r>
          </w:p>
          <w:p w14:paraId="031E2F9E" w14:textId="77777777" w:rsidR="00F04ABE" w:rsidRDefault="004B761B">
            <w:pPr>
              <w:pStyle w:val="ListParagraph"/>
              <w:numPr>
                <w:ilvl w:val="0"/>
                <w:numId w:val="2"/>
              </w:numPr>
              <w:spacing w:before="100" w:after="100"/>
              <w:ind w:left="447"/>
              <w:jc w:val="both"/>
            </w:pPr>
            <w:r>
              <w:rPr>
                <w:rFonts w:ascii="Arial" w:eastAsia="Times New Roman" w:hAnsi="Arial" w:cs="Arial"/>
                <w:b/>
                <w:bCs/>
              </w:rPr>
              <w:t xml:space="preserve">S98 </w:t>
            </w:r>
            <w:proofErr w:type="gramStart"/>
            <w:r>
              <w:rPr>
                <w:rFonts w:ascii="Arial" w:eastAsia="Times New Roman" w:hAnsi="Arial" w:cs="Arial"/>
                <w:b/>
                <w:bCs/>
              </w:rPr>
              <w:t>requests</w:t>
            </w:r>
            <w:r>
              <w:rPr>
                <w:rFonts w:ascii="Arial" w:eastAsia="Times New Roman" w:hAnsi="Arial" w:cs="Arial"/>
              </w:rPr>
              <w:t xml:space="preserve">  We</w:t>
            </w:r>
            <w:proofErr w:type="gramEnd"/>
            <w:r>
              <w:rPr>
                <w:rFonts w:ascii="Arial" w:eastAsia="Times New Roman" w:hAnsi="Arial" w:cs="Arial"/>
              </w:rPr>
              <w:t xml:space="preserve"> have seen an increase to the number of people requiring S98 accommodation. We are assisting with applications, asking for reconsiderations where required and supporting clients to provide documents to ensure a successful application on day 1. </w:t>
            </w:r>
          </w:p>
          <w:p w14:paraId="031E2F9F" w14:textId="77777777" w:rsidR="00F04ABE" w:rsidRDefault="004B761B">
            <w:pPr>
              <w:pStyle w:val="ListParagraph"/>
              <w:numPr>
                <w:ilvl w:val="0"/>
                <w:numId w:val="2"/>
              </w:numPr>
              <w:spacing w:before="100" w:after="100"/>
              <w:ind w:left="447"/>
              <w:jc w:val="both"/>
            </w:pPr>
            <w:r>
              <w:rPr>
                <w:rFonts w:ascii="Arial" w:eastAsia="Times New Roman" w:hAnsi="Arial" w:cs="Arial"/>
                <w:b/>
                <w:bCs/>
              </w:rPr>
              <w:t>S4 requests</w:t>
            </w:r>
            <w:r>
              <w:rPr>
                <w:rFonts w:ascii="Arial" w:eastAsia="Times New Roman" w:hAnsi="Arial" w:cs="Arial"/>
              </w:rPr>
              <w:t xml:space="preserve"> have also been increasing, we are discussing eligibility and the supporting evidence required to ensure that the Home Office have </w:t>
            </w:r>
            <w:proofErr w:type="gramStart"/>
            <w:r>
              <w:rPr>
                <w:rFonts w:ascii="Arial" w:eastAsia="Times New Roman" w:hAnsi="Arial" w:cs="Arial"/>
              </w:rPr>
              <w:t>all of</w:t>
            </w:r>
            <w:proofErr w:type="gramEnd"/>
            <w:r>
              <w:rPr>
                <w:rFonts w:ascii="Arial" w:eastAsia="Times New Roman" w:hAnsi="Arial" w:cs="Arial"/>
              </w:rPr>
              <w:t xml:space="preserve"> the required information to make a positive decision on the application. </w:t>
            </w:r>
          </w:p>
          <w:p w14:paraId="031E2FA0" w14:textId="77777777" w:rsidR="00F04ABE" w:rsidRDefault="004B761B">
            <w:pPr>
              <w:pStyle w:val="ListParagraph"/>
              <w:numPr>
                <w:ilvl w:val="0"/>
                <w:numId w:val="3"/>
              </w:numPr>
              <w:spacing w:before="100" w:after="100"/>
              <w:ind w:left="447"/>
              <w:jc w:val="both"/>
            </w:pPr>
            <w:r>
              <w:rPr>
                <w:rFonts w:ascii="Arial" w:eastAsia="Times New Roman" w:hAnsi="Arial" w:cs="Arial"/>
                <w:b/>
                <w:bCs/>
              </w:rPr>
              <w:t xml:space="preserve">Back payments for pre-dispersal </w:t>
            </w:r>
            <w:proofErr w:type="gramStart"/>
            <w:r>
              <w:rPr>
                <w:rFonts w:ascii="Arial" w:eastAsia="Times New Roman" w:hAnsi="Arial" w:cs="Arial"/>
                <w:b/>
                <w:bCs/>
              </w:rPr>
              <w:t xml:space="preserve">payments  </w:t>
            </w:r>
            <w:r>
              <w:rPr>
                <w:rFonts w:ascii="Arial" w:eastAsia="Times New Roman" w:hAnsi="Arial" w:cs="Arial"/>
              </w:rPr>
              <w:t>Following</w:t>
            </w:r>
            <w:proofErr w:type="gramEnd"/>
            <w:r>
              <w:rPr>
                <w:rFonts w:ascii="Arial" w:eastAsia="Times New Roman" w:hAnsi="Arial" w:cs="Arial"/>
              </w:rPr>
              <w:t xml:space="preserve"> a number of recent dispersals, we are being contacted to request back payments on this support, particularly for those who were in IA and had been granted support last year. The Home Office have confirmed that these back payments are </w:t>
            </w:r>
            <w:proofErr w:type="gramStart"/>
            <w:r>
              <w:rPr>
                <w:rFonts w:ascii="Arial" w:eastAsia="Times New Roman" w:hAnsi="Arial" w:cs="Arial"/>
              </w:rPr>
              <w:t>reviewed</w:t>
            </w:r>
            <w:proofErr w:type="gramEnd"/>
            <w:r>
              <w:rPr>
                <w:rFonts w:ascii="Arial" w:eastAsia="Times New Roman" w:hAnsi="Arial" w:cs="Arial"/>
              </w:rPr>
              <w:t xml:space="preserve"> and letters issued automatically once a client has successfully been dispersed. We do not unfortunately have a time frame for how long </w:t>
            </w:r>
            <w:proofErr w:type="gramStart"/>
            <w:r>
              <w:rPr>
                <w:rFonts w:ascii="Arial" w:eastAsia="Times New Roman" w:hAnsi="Arial" w:cs="Arial"/>
              </w:rPr>
              <w:t>these take</w:t>
            </w:r>
            <w:proofErr w:type="gramEnd"/>
            <w:r>
              <w:rPr>
                <w:rFonts w:ascii="Arial" w:eastAsia="Times New Roman" w:hAnsi="Arial" w:cs="Arial"/>
              </w:rPr>
              <w:t>.</w:t>
            </w:r>
          </w:p>
          <w:p w14:paraId="031E2FA1" w14:textId="77777777" w:rsidR="00F04ABE" w:rsidRDefault="004B761B">
            <w:pPr>
              <w:pStyle w:val="ListParagraph"/>
              <w:spacing w:before="100" w:after="100"/>
              <w:ind w:left="447"/>
              <w:jc w:val="both"/>
            </w:pPr>
            <w:r>
              <w:rPr>
                <w:rFonts w:ascii="Arial" w:eastAsia="Times New Roman" w:hAnsi="Arial" w:cs="Arial"/>
              </w:rPr>
              <w:t xml:space="preserve"> </w:t>
            </w:r>
          </w:p>
        </w:tc>
      </w:tr>
      <w:tr w:rsidR="00F04ABE" w14:paraId="031E2FA4"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A3" w14:textId="77777777" w:rsidR="00F04ABE" w:rsidRDefault="004B761B">
            <w:pPr>
              <w:pStyle w:val="Newsletter"/>
            </w:pPr>
            <w:r>
              <w:t>OUTREACH UPDATE</w:t>
            </w:r>
          </w:p>
        </w:tc>
      </w:tr>
    </w:tbl>
    <w:p w14:paraId="031E2FA5" w14:textId="77777777" w:rsidR="00F04ABE" w:rsidRDefault="00F04ABE">
      <w:pPr>
        <w:rPr>
          <w:sz w:val="16"/>
          <w:szCs w:val="16"/>
        </w:rPr>
      </w:pPr>
    </w:p>
    <w:tbl>
      <w:tblPr>
        <w:tblW w:w="4995" w:type="pct"/>
        <w:tblInd w:w="5" w:type="dxa"/>
        <w:tblCellMar>
          <w:left w:w="10" w:type="dxa"/>
          <w:right w:w="10" w:type="dxa"/>
        </w:tblCellMar>
        <w:tblLook w:val="04A0" w:firstRow="1" w:lastRow="0" w:firstColumn="1" w:lastColumn="0" w:noHBand="0" w:noVBand="1"/>
      </w:tblPr>
      <w:tblGrid>
        <w:gridCol w:w="10456"/>
      </w:tblGrid>
      <w:tr w:rsidR="00F04ABE" w14:paraId="031E2FB5" w14:textId="77777777">
        <w:tc>
          <w:tcPr>
            <w:tcW w:w="10456" w:type="dxa"/>
            <w:shd w:val="clear" w:color="auto" w:fill="auto"/>
            <w:tcMar>
              <w:top w:w="0" w:type="dxa"/>
              <w:left w:w="108" w:type="dxa"/>
              <w:bottom w:w="0" w:type="dxa"/>
              <w:right w:w="108" w:type="dxa"/>
            </w:tcMar>
          </w:tcPr>
          <w:p w14:paraId="031E2FA6"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It has been another busy month for our Outreach </w:t>
            </w:r>
            <w:proofErr w:type="gramStart"/>
            <w:r>
              <w:rPr>
                <w:rFonts w:ascii="Arial" w:eastAsia="Times New Roman" w:hAnsi="Arial" w:cs="Arial"/>
              </w:rPr>
              <w:t>service</w:t>
            </w:r>
            <w:proofErr w:type="gramEnd"/>
            <w:r>
              <w:rPr>
                <w:rFonts w:ascii="Arial" w:eastAsia="Times New Roman" w:hAnsi="Arial" w:cs="Arial"/>
              </w:rPr>
              <w:t xml:space="preserve"> and we have assisted on average 90 service users a week. We are seeing service users face to face as well as providing Outreach support by telephone and we tailor the support provided to each service user’s needs. </w:t>
            </w:r>
          </w:p>
          <w:p w14:paraId="031E2FA7" w14:textId="77777777" w:rsidR="00F04ABE" w:rsidRDefault="00F04ABE">
            <w:pPr>
              <w:spacing w:before="100" w:beforeAutospacing="1" w:after="100" w:afterAutospacing="1"/>
              <w:contextualSpacing/>
              <w:jc w:val="both"/>
              <w:rPr>
                <w:rFonts w:ascii="Arial" w:eastAsia="Times New Roman" w:hAnsi="Arial" w:cs="Arial"/>
              </w:rPr>
            </w:pPr>
          </w:p>
          <w:p w14:paraId="031E2FA8" w14:textId="77777777" w:rsidR="00F04ABE" w:rsidRDefault="004B761B">
            <w:pPr>
              <w:spacing w:before="100" w:beforeAutospacing="1" w:after="100" w:afterAutospacing="1"/>
              <w:contextualSpacing/>
              <w:jc w:val="both"/>
              <w:rPr>
                <w:rFonts w:ascii="Arial" w:eastAsia="Times New Roman" w:hAnsi="Arial" w:cs="Arial"/>
                <w:i/>
                <w:iCs/>
              </w:rPr>
            </w:pPr>
            <w:r>
              <w:rPr>
                <w:rFonts w:ascii="Arial" w:eastAsia="Times New Roman" w:hAnsi="Arial" w:cs="Arial"/>
                <w:i/>
                <w:iCs/>
              </w:rPr>
              <w:t xml:space="preserve">Here is an example of how our Outreach team can support you and the service users you </w:t>
            </w:r>
            <w:proofErr w:type="gramStart"/>
            <w:r>
              <w:rPr>
                <w:rFonts w:ascii="Arial" w:eastAsia="Times New Roman" w:hAnsi="Arial" w:cs="Arial"/>
                <w:i/>
                <w:iCs/>
              </w:rPr>
              <w:t>assist;</w:t>
            </w:r>
            <w:proofErr w:type="gramEnd"/>
            <w:r>
              <w:rPr>
                <w:rFonts w:ascii="Arial" w:eastAsia="Times New Roman" w:hAnsi="Arial" w:cs="Arial"/>
                <w:i/>
                <w:iCs/>
              </w:rPr>
              <w:t xml:space="preserve"> </w:t>
            </w:r>
          </w:p>
          <w:p w14:paraId="031E2FA9" w14:textId="77777777" w:rsidR="00F04ABE" w:rsidRDefault="00F04ABE">
            <w:pPr>
              <w:spacing w:before="100" w:beforeAutospacing="1" w:after="100" w:afterAutospacing="1"/>
              <w:contextualSpacing/>
              <w:jc w:val="both"/>
              <w:rPr>
                <w:rFonts w:ascii="Arial" w:eastAsia="Times New Roman" w:hAnsi="Arial" w:cs="Arial"/>
              </w:rPr>
            </w:pPr>
          </w:p>
          <w:p w14:paraId="031E2FAA"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Our Outreach Team assisted a third-party organisation who contacted us to confirm a planned move was scheduled for a vulnerable service user, they were worried for the service user’s wellbeing if this move was to go ahead.</w:t>
            </w:r>
          </w:p>
          <w:p w14:paraId="031E2FAB"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Our Outreach team managed to obtain the relevant information to support the concerns, shared this with our close links at the Home Office and managed to get urgent confirmation from the Home Office that the move was not going to go ahead.</w:t>
            </w:r>
          </w:p>
          <w:p w14:paraId="031E2FAC"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 </w:t>
            </w:r>
          </w:p>
          <w:p w14:paraId="031E2FAD" w14:textId="77777777" w:rsidR="00F04ABE" w:rsidRDefault="004B761B">
            <w:pPr>
              <w:spacing w:before="100" w:beforeAutospacing="1" w:after="100" w:afterAutospacing="1"/>
              <w:contextualSpacing/>
              <w:jc w:val="both"/>
              <w:rPr>
                <w:rFonts w:ascii="Arial" w:eastAsia="Times New Roman" w:hAnsi="Arial" w:cs="Arial"/>
                <w:i/>
                <w:iCs/>
              </w:rPr>
            </w:pPr>
            <w:r>
              <w:rPr>
                <w:rFonts w:ascii="Arial" w:eastAsia="Times New Roman" w:hAnsi="Arial" w:cs="Arial"/>
                <w:i/>
                <w:iCs/>
              </w:rPr>
              <w:t xml:space="preserve">Here is the feedback we received from the third </w:t>
            </w:r>
            <w:proofErr w:type="gramStart"/>
            <w:r>
              <w:rPr>
                <w:rFonts w:ascii="Arial" w:eastAsia="Times New Roman" w:hAnsi="Arial" w:cs="Arial"/>
                <w:i/>
                <w:iCs/>
              </w:rPr>
              <w:t>party;</w:t>
            </w:r>
            <w:proofErr w:type="gramEnd"/>
          </w:p>
          <w:p w14:paraId="031E2FAE" w14:textId="77777777" w:rsidR="00F04ABE" w:rsidRDefault="00F04ABE">
            <w:pPr>
              <w:spacing w:before="100" w:beforeAutospacing="1" w:after="100" w:afterAutospacing="1"/>
              <w:contextualSpacing/>
              <w:jc w:val="both"/>
              <w:rPr>
                <w:rFonts w:ascii="Arial" w:eastAsia="Times New Roman" w:hAnsi="Arial" w:cs="Arial"/>
                <w:i/>
                <w:iCs/>
              </w:rPr>
            </w:pPr>
          </w:p>
          <w:p w14:paraId="031E2FAF" w14:textId="77777777" w:rsidR="00F04ABE" w:rsidRDefault="004B761B">
            <w:pPr>
              <w:spacing w:before="100" w:beforeAutospacing="1" w:after="100" w:afterAutospacing="1"/>
              <w:contextualSpacing/>
              <w:jc w:val="both"/>
              <w:rPr>
                <w:rFonts w:ascii="Arial" w:hAnsi="Arial" w:cs="Arial"/>
              </w:rPr>
            </w:pPr>
            <w:r>
              <w:rPr>
                <w:rFonts w:ascii="Arial" w:hAnsi="Arial" w:cs="Arial"/>
              </w:rPr>
              <w:t>‘I am so very grateful to you for listening to our concerns and following this up. I think you have prevented serious consequences for the service user. This is marvellous news!’</w:t>
            </w:r>
          </w:p>
          <w:p w14:paraId="031E2FB0" w14:textId="77777777" w:rsidR="00F04ABE" w:rsidRDefault="00F04ABE">
            <w:pPr>
              <w:spacing w:before="100" w:beforeAutospacing="1" w:after="100" w:afterAutospacing="1"/>
              <w:contextualSpacing/>
              <w:jc w:val="both"/>
              <w:rPr>
                <w:rFonts w:ascii="Arial" w:hAnsi="Arial" w:cs="Arial"/>
              </w:rPr>
            </w:pPr>
          </w:p>
          <w:p w14:paraId="031E2FB1" w14:textId="77777777" w:rsidR="00F04ABE" w:rsidRDefault="00F04ABE">
            <w:pPr>
              <w:spacing w:before="100" w:beforeAutospacing="1" w:after="100" w:afterAutospacing="1"/>
              <w:contextualSpacing/>
              <w:jc w:val="both"/>
            </w:pPr>
          </w:p>
          <w:p w14:paraId="031E2FB2" w14:textId="77777777" w:rsidR="00F04ABE" w:rsidRDefault="004B761B">
            <w:pPr>
              <w:spacing w:before="100" w:beforeAutospacing="1" w:after="100" w:afterAutospacing="1"/>
              <w:ind w:left="87"/>
              <w:contextualSpacing/>
              <w:rPr>
                <w:rFonts w:ascii="Arial" w:eastAsia="Times New Roman" w:hAnsi="Arial" w:cs="Arial"/>
                <w:b/>
                <w:bCs/>
              </w:rPr>
            </w:pPr>
            <w:r>
              <w:rPr>
                <w:rFonts w:ascii="Arial" w:eastAsia="Times New Roman" w:hAnsi="Arial" w:cs="Arial"/>
                <w:b/>
                <w:bCs/>
              </w:rPr>
              <w:lastRenderedPageBreak/>
              <w:t>Trends:</w:t>
            </w:r>
          </w:p>
          <w:p w14:paraId="031E2FB3" w14:textId="77777777" w:rsidR="00F04ABE" w:rsidRDefault="004B761B">
            <w:pPr>
              <w:pStyle w:val="ListParagraph"/>
              <w:numPr>
                <w:ilvl w:val="0"/>
                <w:numId w:val="3"/>
              </w:numPr>
              <w:spacing w:before="100" w:beforeAutospacing="1" w:after="100" w:afterAutospacing="1"/>
              <w:ind w:left="447"/>
              <w:contextualSpacing/>
              <w:jc w:val="both"/>
              <w:rPr>
                <w:rFonts w:ascii="Arial" w:eastAsia="Times New Roman" w:hAnsi="Arial" w:cs="Arial"/>
              </w:rPr>
            </w:pPr>
            <w:r>
              <w:rPr>
                <w:rFonts w:ascii="Arial" w:eastAsia="Times New Roman" w:hAnsi="Arial" w:cs="Arial"/>
              </w:rPr>
              <w:t xml:space="preserve">We have assisted service users with IA referrals and COC maternity payment / COC requests to move. </w:t>
            </w:r>
          </w:p>
          <w:p w14:paraId="031E2FB4" w14:textId="77777777" w:rsidR="00F04ABE" w:rsidRDefault="004B761B">
            <w:pPr>
              <w:pStyle w:val="ListParagraph"/>
              <w:numPr>
                <w:ilvl w:val="0"/>
                <w:numId w:val="3"/>
              </w:numPr>
              <w:spacing w:before="100" w:beforeAutospacing="1" w:after="100" w:afterAutospacing="1"/>
              <w:ind w:left="447"/>
              <w:contextualSpacing/>
              <w:jc w:val="both"/>
              <w:rPr>
                <w:rFonts w:ascii="Arial" w:eastAsia="Times New Roman" w:hAnsi="Arial" w:cs="Arial"/>
              </w:rPr>
            </w:pPr>
            <w:r>
              <w:rPr>
                <w:rFonts w:ascii="Arial" w:eastAsia="Times New Roman" w:hAnsi="Arial" w:cs="Arial"/>
              </w:rPr>
              <w:t>Over the last month our team have found some service users have needed further specialised signposting so they can receive further targeted support after our team have assisted with Asylum Support related matters.</w:t>
            </w:r>
          </w:p>
        </w:tc>
      </w:tr>
      <w:tr w:rsidR="00F04ABE" w14:paraId="031E2FB7"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B6" w14:textId="77777777" w:rsidR="00F04ABE" w:rsidRDefault="004B761B">
            <w:pPr>
              <w:pStyle w:val="Newsletter"/>
            </w:pPr>
            <w:r>
              <w:lastRenderedPageBreak/>
              <w:t>MOVE ON NATIONAL UPDATE</w:t>
            </w:r>
          </w:p>
        </w:tc>
      </w:tr>
      <w:tr w:rsidR="00F04ABE" w14:paraId="031E2FC6" w14:textId="77777777">
        <w:tc>
          <w:tcPr>
            <w:tcW w:w="10456" w:type="dxa"/>
            <w:tcBorders>
              <w:top w:val="single" w:sz="4" w:space="0" w:color="000000"/>
            </w:tcBorders>
            <w:shd w:val="clear" w:color="auto" w:fill="auto"/>
            <w:tcMar>
              <w:top w:w="0" w:type="dxa"/>
              <w:left w:w="108" w:type="dxa"/>
              <w:bottom w:w="0" w:type="dxa"/>
              <w:right w:w="108" w:type="dxa"/>
            </w:tcMar>
          </w:tcPr>
          <w:p w14:paraId="031E2FB8" w14:textId="77777777" w:rsidR="00F04ABE" w:rsidRDefault="00F04ABE">
            <w:pPr>
              <w:spacing w:before="100" w:beforeAutospacing="1" w:after="100" w:afterAutospacing="1"/>
              <w:contextualSpacing/>
              <w:jc w:val="both"/>
              <w:rPr>
                <w:rFonts w:ascii="Arial" w:eastAsia="Times New Roman" w:hAnsi="Arial" w:cs="Arial"/>
                <w:sz w:val="16"/>
                <w:szCs w:val="16"/>
              </w:rPr>
            </w:pPr>
          </w:p>
          <w:p w14:paraId="031E2FB9"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We continue to assist a high number of service users with positive move on support and have made successful contact with </w:t>
            </w:r>
            <w:proofErr w:type="gramStart"/>
            <w:r>
              <w:rPr>
                <w:rFonts w:ascii="Arial" w:eastAsia="Times New Roman" w:hAnsi="Arial" w:cs="Arial"/>
              </w:rPr>
              <w:t>the majority of</w:t>
            </w:r>
            <w:proofErr w:type="gramEnd"/>
            <w:r>
              <w:rPr>
                <w:rFonts w:ascii="Arial" w:eastAsia="Times New Roman" w:hAnsi="Arial" w:cs="Arial"/>
              </w:rPr>
              <w:t xml:space="preserve"> service users.  Of those we spoke to, most did accept our offer of Move on support.</w:t>
            </w:r>
          </w:p>
          <w:p w14:paraId="031E2FBA"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 </w:t>
            </w:r>
          </w:p>
          <w:p w14:paraId="031E2FBB"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Our Move on Providers are working hard on keeping referral pathways and further signposting information up to date. We are keen to speak to you to find out any extra information that may be relevant to your area or hear any concerns that you have. </w:t>
            </w:r>
          </w:p>
          <w:p w14:paraId="031E2FBC" w14:textId="77777777" w:rsidR="00F04ABE" w:rsidRDefault="00F04ABE">
            <w:pPr>
              <w:spacing w:before="100" w:beforeAutospacing="1" w:after="100" w:afterAutospacing="1"/>
              <w:contextualSpacing/>
              <w:jc w:val="both"/>
              <w:rPr>
                <w:rFonts w:ascii="Arial" w:eastAsia="Times New Roman" w:hAnsi="Arial" w:cs="Arial"/>
              </w:rPr>
            </w:pPr>
          </w:p>
          <w:p w14:paraId="031E2FBD"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 xml:space="preserve">All three of our Move on providers will attend meetings in the areas they </w:t>
            </w:r>
            <w:proofErr w:type="gramStart"/>
            <w:r>
              <w:rPr>
                <w:rFonts w:ascii="Arial" w:eastAsia="Times New Roman" w:hAnsi="Arial" w:cs="Arial"/>
              </w:rPr>
              <w:t>cover</w:t>
            </w:r>
            <w:proofErr w:type="gramEnd"/>
            <w:r>
              <w:rPr>
                <w:rFonts w:ascii="Arial" w:eastAsia="Times New Roman" w:hAnsi="Arial" w:cs="Arial"/>
              </w:rPr>
              <w:t xml:space="preserve"> and I am sure you know most of them well.  </w:t>
            </w:r>
          </w:p>
          <w:p w14:paraId="031E2FBE" w14:textId="77777777" w:rsidR="00F04ABE" w:rsidRDefault="00F04ABE">
            <w:pPr>
              <w:spacing w:before="100" w:beforeAutospacing="1" w:after="100" w:afterAutospacing="1"/>
              <w:contextualSpacing/>
              <w:jc w:val="both"/>
              <w:rPr>
                <w:rFonts w:ascii="Arial" w:eastAsia="Times New Roman" w:hAnsi="Arial" w:cs="Arial"/>
              </w:rPr>
            </w:pPr>
          </w:p>
          <w:p w14:paraId="031E2FBF" w14:textId="77777777" w:rsidR="00F04ABE" w:rsidRDefault="004B761B">
            <w:pPr>
              <w:spacing w:before="100" w:beforeAutospacing="1" w:after="100" w:afterAutospacing="1"/>
              <w:contextualSpacing/>
              <w:jc w:val="both"/>
              <w:rPr>
                <w:rFonts w:ascii="Arial" w:eastAsia="Times New Roman" w:hAnsi="Arial" w:cs="Arial"/>
              </w:rPr>
            </w:pPr>
            <w:r>
              <w:rPr>
                <w:rFonts w:ascii="Arial" w:eastAsia="Times New Roman" w:hAnsi="Arial" w:cs="Arial"/>
              </w:rPr>
              <w:t>Reed in Partnership have the largest area to cover with England and Scotland. They now have Vanya Leslie as their Integration Manager and Vanya will help arrange or improve referral pathways and discuss any queries relating to this.  Welsh Refugee Council and Bryson Intercultural have ensured referral pathways set up for Wales and Northern Ireland.</w:t>
            </w:r>
          </w:p>
          <w:p w14:paraId="031E2FC0" w14:textId="77777777" w:rsidR="00F04ABE" w:rsidRDefault="00F04ABE">
            <w:pPr>
              <w:spacing w:before="100" w:beforeAutospacing="1" w:after="100" w:afterAutospacing="1"/>
              <w:contextualSpacing/>
              <w:jc w:val="both"/>
              <w:rPr>
                <w:rFonts w:ascii="Arial" w:eastAsia="Times New Roman" w:hAnsi="Arial" w:cs="Arial"/>
              </w:rPr>
            </w:pPr>
          </w:p>
          <w:p w14:paraId="031E2FC1" w14:textId="77777777" w:rsidR="00F04ABE" w:rsidRDefault="004B761B">
            <w:pPr>
              <w:spacing w:before="100" w:beforeAutospacing="1" w:after="100" w:afterAutospacing="1"/>
              <w:contextualSpacing/>
              <w:jc w:val="both"/>
            </w:pPr>
            <w:r>
              <w:rPr>
                <w:rFonts w:ascii="Arial" w:eastAsia="Times New Roman" w:hAnsi="Arial" w:cs="Arial"/>
              </w:rPr>
              <w:t xml:space="preserve">Nicola Davies is the lead for national Move on Services for Migrant Help, if you would like to arrange or </w:t>
            </w:r>
            <w:proofErr w:type="gramStart"/>
            <w:r>
              <w:rPr>
                <w:rFonts w:ascii="Arial" w:eastAsia="Times New Roman" w:hAnsi="Arial" w:cs="Arial"/>
              </w:rPr>
              <w:t>request</w:t>
            </w:r>
            <w:proofErr w:type="gramEnd"/>
            <w:r>
              <w:rPr>
                <w:rFonts w:ascii="Arial" w:eastAsia="Times New Roman" w:hAnsi="Arial" w:cs="Arial"/>
              </w:rPr>
              <w:t xml:space="preserve"> she attends a more specific move on meeting please let Nicola know. Nicola would be keen to hear from you at </w:t>
            </w:r>
            <w:hyperlink r:id="rId7" w:history="1">
              <w:r>
                <w:rPr>
                  <w:rStyle w:val="Hyperlink"/>
                  <w:rFonts w:ascii="Arial" w:eastAsia="Times New Roman" w:hAnsi="Arial" w:cs="Arial"/>
                </w:rPr>
                <w:t>Nicola.Davies@migranthelpuk.org</w:t>
              </w:r>
            </w:hyperlink>
            <w:r>
              <w:rPr>
                <w:rFonts w:ascii="Arial" w:eastAsia="Times New Roman" w:hAnsi="Arial" w:cs="Arial"/>
              </w:rPr>
              <w:t xml:space="preserve"> </w:t>
            </w:r>
          </w:p>
          <w:p w14:paraId="031E2FC2" w14:textId="77777777" w:rsidR="00F04ABE" w:rsidRDefault="00F04ABE">
            <w:pPr>
              <w:spacing w:before="100" w:beforeAutospacing="1" w:after="100" w:afterAutospacing="1"/>
              <w:ind w:left="87"/>
              <w:contextualSpacing/>
              <w:rPr>
                <w:rFonts w:ascii="Arial" w:eastAsia="Times New Roman" w:hAnsi="Arial" w:cs="Arial"/>
                <w:b/>
                <w:bCs/>
              </w:rPr>
            </w:pPr>
          </w:p>
          <w:p w14:paraId="031E2FC3" w14:textId="77777777" w:rsidR="00F04ABE" w:rsidRDefault="004B761B">
            <w:pPr>
              <w:spacing w:before="100" w:beforeAutospacing="1" w:after="100" w:afterAutospacing="1"/>
              <w:ind w:left="87"/>
              <w:contextualSpacing/>
              <w:rPr>
                <w:rFonts w:ascii="Arial" w:eastAsia="Times New Roman" w:hAnsi="Arial" w:cs="Arial"/>
                <w:b/>
                <w:bCs/>
              </w:rPr>
            </w:pPr>
            <w:r>
              <w:rPr>
                <w:rFonts w:ascii="Arial" w:eastAsia="Times New Roman" w:hAnsi="Arial" w:cs="Arial"/>
                <w:b/>
                <w:bCs/>
              </w:rPr>
              <w:t>Trends:</w:t>
            </w:r>
          </w:p>
          <w:p w14:paraId="031E2FC4" w14:textId="77777777" w:rsidR="00F04ABE" w:rsidRDefault="004B761B">
            <w:pPr>
              <w:pStyle w:val="ListParagraph"/>
              <w:numPr>
                <w:ilvl w:val="0"/>
                <w:numId w:val="3"/>
              </w:numPr>
              <w:spacing w:before="100" w:beforeAutospacing="1" w:after="100" w:afterAutospacing="1"/>
              <w:ind w:left="447"/>
              <w:contextualSpacing/>
              <w:jc w:val="both"/>
              <w:rPr>
                <w:rFonts w:ascii="Arial" w:eastAsia="Times New Roman" w:hAnsi="Arial" w:cs="Arial"/>
              </w:rPr>
            </w:pPr>
            <w:r>
              <w:rPr>
                <w:rFonts w:ascii="Arial" w:eastAsia="Times New Roman" w:hAnsi="Arial" w:cs="Arial"/>
              </w:rPr>
              <w:t xml:space="preserve">We have been able to get through to </w:t>
            </w:r>
            <w:proofErr w:type="gramStart"/>
            <w:r>
              <w:rPr>
                <w:rFonts w:ascii="Arial" w:eastAsia="Times New Roman" w:hAnsi="Arial" w:cs="Arial"/>
              </w:rPr>
              <w:t>the majority of</w:t>
            </w:r>
            <w:proofErr w:type="gramEnd"/>
            <w:r>
              <w:rPr>
                <w:rFonts w:ascii="Arial" w:eastAsia="Times New Roman" w:hAnsi="Arial" w:cs="Arial"/>
              </w:rPr>
              <w:t xml:space="preserve"> service users with our initial contact attempts.</w:t>
            </w:r>
          </w:p>
          <w:p w14:paraId="031E2FC5" w14:textId="77777777" w:rsidR="00F04ABE" w:rsidRDefault="004B761B">
            <w:pPr>
              <w:pStyle w:val="ListParagraph"/>
              <w:numPr>
                <w:ilvl w:val="0"/>
                <w:numId w:val="3"/>
              </w:numPr>
              <w:spacing w:before="100" w:beforeAutospacing="1" w:after="100" w:afterAutospacing="1"/>
              <w:ind w:left="447"/>
              <w:contextualSpacing/>
              <w:jc w:val="both"/>
            </w:pPr>
            <w:r>
              <w:rPr>
                <w:rFonts w:ascii="Arial" w:eastAsia="Times New Roman" w:hAnsi="Arial" w:cs="Arial"/>
              </w:rPr>
              <w:t xml:space="preserve">We have received a few reports of discontinuation letters not being received and we are able to help </w:t>
            </w:r>
            <w:proofErr w:type="gramStart"/>
            <w:r>
              <w:rPr>
                <w:rFonts w:ascii="Arial" w:eastAsia="Times New Roman" w:hAnsi="Arial" w:cs="Arial"/>
              </w:rPr>
              <w:t>look into</w:t>
            </w:r>
            <w:proofErr w:type="gramEnd"/>
            <w:r>
              <w:rPr>
                <w:rFonts w:ascii="Arial" w:eastAsia="Times New Roman" w:hAnsi="Arial" w:cs="Arial"/>
              </w:rPr>
              <w:t xml:space="preserve"> this so please make us aware at </w:t>
            </w:r>
            <w:hyperlink r:id="rId8" w:history="1">
              <w:r>
                <w:rPr>
                  <w:rStyle w:val="Hyperlink"/>
                  <w:rFonts w:ascii="Arial" w:eastAsia="Times New Roman" w:hAnsi="Arial" w:cs="Arial"/>
                </w:rPr>
                <w:t>positivemoveon@migranthelpuk.org</w:t>
              </w:r>
            </w:hyperlink>
            <w:r>
              <w:rPr>
                <w:rFonts w:ascii="Arial" w:eastAsia="Times New Roman" w:hAnsi="Arial" w:cs="Arial"/>
              </w:rPr>
              <w:t xml:space="preserve"> so we can ensure this doesn’t have an impact on the service user and request reinstatement if necessary.</w:t>
            </w:r>
          </w:p>
        </w:tc>
      </w:tr>
    </w:tbl>
    <w:p w14:paraId="031E2FC7" w14:textId="77777777" w:rsidR="00F04ABE" w:rsidRDefault="00F04ABE">
      <w:pPr>
        <w:rPr>
          <w:rFonts w:ascii="Arial" w:hAnsi="Arial" w:cs="Arial"/>
          <w:sz w:val="16"/>
          <w:szCs w:val="16"/>
        </w:rPr>
      </w:pPr>
    </w:p>
    <w:tbl>
      <w:tblPr>
        <w:tblW w:w="5000" w:type="pct"/>
        <w:tblCellMar>
          <w:left w:w="10" w:type="dxa"/>
          <w:right w:w="10" w:type="dxa"/>
        </w:tblCellMar>
        <w:tblLook w:val="04A0" w:firstRow="1" w:lastRow="0" w:firstColumn="1" w:lastColumn="0" w:noHBand="0" w:noVBand="1"/>
      </w:tblPr>
      <w:tblGrid>
        <w:gridCol w:w="10456"/>
      </w:tblGrid>
      <w:tr w:rsidR="00F04ABE" w14:paraId="031E2FC9"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C8" w14:textId="77777777" w:rsidR="00F04ABE" w:rsidRDefault="004B761B">
            <w:pPr>
              <w:pStyle w:val="Newsletter"/>
            </w:pPr>
            <w:r>
              <w:t>SERVICE COMMISSIONING FRAMEWORK UPDATE</w:t>
            </w:r>
          </w:p>
        </w:tc>
      </w:tr>
    </w:tbl>
    <w:p w14:paraId="031E2FCA" w14:textId="77777777" w:rsidR="00F04ABE" w:rsidRDefault="00F04ABE">
      <w:pPr>
        <w:rPr>
          <w:sz w:val="16"/>
          <w:szCs w:val="16"/>
        </w:rPr>
      </w:pPr>
    </w:p>
    <w:tbl>
      <w:tblPr>
        <w:tblW w:w="4995" w:type="pct"/>
        <w:tblInd w:w="5" w:type="dxa"/>
        <w:tblCellMar>
          <w:left w:w="10" w:type="dxa"/>
          <w:right w:w="10" w:type="dxa"/>
        </w:tblCellMar>
        <w:tblLook w:val="04A0" w:firstRow="1" w:lastRow="0" w:firstColumn="1" w:lastColumn="0" w:noHBand="0" w:noVBand="1"/>
      </w:tblPr>
      <w:tblGrid>
        <w:gridCol w:w="10456"/>
      </w:tblGrid>
      <w:tr w:rsidR="00F04ABE" w14:paraId="031E2FD7" w14:textId="77777777">
        <w:tc>
          <w:tcPr>
            <w:tcW w:w="10456" w:type="dxa"/>
            <w:shd w:val="clear" w:color="auto" w:fill="auto"/>
            <w:tcMar>
              <w:top w:w="0" w:type="dxa"/>
              <w:left w:w="108" w:type="dxa"/>
              <w:bottom w:w="0" w:type="dxa"/>
              <w:right w:w="108" w:type="dxa"/>
            </w:tcMar>
          </w:tcPr>
          <w:p w14:paraId="031E2FCB" w14:textId="77777777" w:rsidR="00F04ABE" w:rsidRDefault="004B761B">
            <w:pPr>
              <w:spacing w:before="100" w:after="100"/>
              <w:jc w:val="both"/>
              <w:rPr>
                <w:rFonts w:ascii="Arial" w:eastAsia="Times New Roman" w:hAnsi="Arial" w:cs="Arial"/>
              </w:rPr>
            </w:pPr>
            <w:r>
              <w:rPr>
                <w:rFonts w:ascii="Arial" w:eastAsia="Times New Roman" w:hAnsi="Arial" w:cs="Arial"/>
              </w:rPr>
              <w:t xml:space="preserve">Nicola Davies and Sophia </w:t>
            </w:r>
            <w:proofErr w:type="spellStart"/>
            <w:r>
              <w:rPr>
                <w:rFonts w:ascii="Arial" w:eastAsia="Times New Roman" w:hAnsi="Arial" w:cs="Arial"/>
              </w:rPr>
              <w:t>Nasreisfahany</w:t>
            </w:r>
            <w:proofErr w:type="spellEnd"/>
            <w:r>
              <w:rPr>
                <w:rFonts w:ascii="Arial" w:eastAsia="Times New Roman" w:hAnsi="Arial" w:cs="Arial"/>
              </w:rPr>
              <w:t xml:space="preserve"> are currently working on a Commissioning Framework Q&amp;A session, the event will </w:t>
            </w:r>
            <w:proofErr w:type="gramStart"/>
            <w:r>
              <w:rPr>
                <w:rFonts w:ascii="Arial" w:eastAsia="Times New Roman" w:hAnsi="Arial" w:cs="Arial"/>
              </w:rPr>
              <w:t>include;</w:t>
            </w:r>
            <w:proofErr w:type="gramEnd"/>
          </w:p>
          <w:p w14:paraId="031E2FCC"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An overview of our framework, what it covers and how we can help you.</w:t>
            </w:r>
          </w:p>
          <w:p w14:paraId="031E2FCD"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What you will need to join us and how to apply.</w:t>
            </w:r>
          </w:p>
          <w:p w14:paraId="031E2FCE"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A demo of what working on our framework would look like, and the training and support you could expect.</w:t>
            </w:r>
          </w:p>
          <w:p w14:paraId="031E2FCF"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A chance for you to ask us lots of questions and provide any feedback on what you have seen.</w:t>
            </w:r>
          </w:p>
          <w:p w14:paraId="031E2FD0" w14:textId="77777777" w:rsidR="00F04ABE" w:rsidRDefault="004B761B">
            <w:pPr>
              <w:spacing w:before="100" w:after="100"/>
              <w:jc w:val="both"/>
              <w:rPr>
                <w:rFonts w:ascii="Arial" w:eastAsia="Times New Roman" w:hAnsi="Arial" w:cs="Arial"/>
              </w:rPr>
            </w:pPr>
            <w:r>
              <w:rPr>
                <w:rFonts w:ascii="Arial" w:eastAsia="Times New Roman" w:hAnsi="Arial" w:cs="Arial"/>
              </w:rPr>
              <w:t xml:space="preserve">We are </w:t>
            </w:r>
            <w:proofErr w:type="gramStart"/>
            <w:r>
              <w:rPr>
                <w:rFonts w:ascii="Arial" w:eastAsia="Times New Roman" w:hAnsi="Arial" w:cs="Arial"/>
              </w:rPr>
              <w:t>really keen</w:t>
            </w:r>
            <w:proofErr w:type="gramEnd"/>
            <w:r>
              <w:rPr>
                <w:rFonts w:ascii="Arial" w:eastAsia="Times New Roman" w:hAnsi="Arial" w:cs="Arial"/>
              </w:rPr>
              <w:t xml:space="preserve"> to work with as many organisations nationally as possible and are trying to target some areas for face-to-face support.  However, if you are willing to assist us with telephone cases or would like to be involved, we would be thrilled if you would join us </w:t>
            </w:r>
            <w:proofErr w:type="gramStart"/>
            <w:r>
              <w:rPr>
                <w:rFonts w:ascii="Arial" w:eastAsia="Times New Roman" w:hAnsi="Arial" w:cs="Arial"/>
              </w:rPr>
              <w:t>a the</w:t>
            </w:r>
            <w:proofErr w:type="gramEnd"/>
            <w:r>
              <w:rPr>
                <w:rFonts w:ascii="Arial" w:eastAsia="Times New Roman" w:hAnsi="Arial" w:cs="Arial"/>
              </w:rPr>
              <w:t xml:space="preserve"> session.</w:t>
            </w:r>
          </w:p>
          <w:p w14:paraId="031E2FD1" w14:textId="77777777" w:rsidR="00F04ABE" w:rsidRDefault="004B761B">
            <w:pPr>
              <w:spacing w:before="100" w:after="100"/>
              <w:jc w:val="both"/>
            </w:pPr>
            <w:r>
              <w:rPr>
                <w:rFonts w:ascii="Arial" w:eastAsia="Times New Roman" w:hAnsi="Arial" w:cs="Arial"/>
              </w:rPr>
              <w:lastRenderedPageBreak/>
              <w:t xml:space="preserve">We are provisionally looking at the </w:t>
            </w:r>
            <w:r>
              <w:rPr>
                <w:rFonts w:ascii="Arial" w:eastAsia="Times New Roman" w:hAnsi="Arial" w:cs="Arial"/>
                <w:u w:val="single"/>
              </w:rPr>
              <w:t>25</w:t>
            </w:r>
            <w:r>
              <w:rPr>
                <w:rFonts w:ascii="Arial" w:eastAsia="Times New Roman" w:hAnsi="Arial" w:cs="Arial"/>
                <w:u w:val="single"/>
                <w:vertAlign w:val="superscript"/>
              </w:rPr>
              <w:t>th</w:t>
            </w:r>
            <w:r>
              <w:rPr>
                <w:rFonts w:ascii="Arial" w:eastAsia="Times New Roman" w:hAnsi="Arial" w:cs="Arial"/>
                <w:u w:val="single"/>
              </w:rPr>
              <w:t xml:space="preserve"> of November</w:t>
            </w:r>
            <w:r>
              <w:rPr>
                <w:rFonts w:ascii="Arial" w:eastAsia="Times New Roman" w:hAnsi="Arial" w:cs="Arial"/>
              </w:rPr>
              <w:t xml:space="preserve"> for this event, more details will follow soon but if you are interested please could email </w:t>
            </w:r>
            <w:hyperlink r:id="rId9" w:history="1">
              <w:r>
                <w:rPr>
                  <w:rStyle w:val="Hyperlink"/>
                  <w:rFonts w:ascii="Arial" w:eastAsia="Times New Roman" w:hAnsi="Arial" w:cs="Arial"/>
                </w:rPr>
                <w:t>Nicola.Davies@migranthelpuk.org</w:t>
              </w:r>
            </w:hyperlink>
            <w:r>
              <w:rPr>
                <w:rFonts w:ascii="Arial" w:eastAsia="Times New Roman" w:hAnsi="Arial" w:cs="Arial"/>
              </w:rPr>
              <w:t xml:space="preserve"> to say you would like to be sent more information on the event, Nicola will then be in contact with you. </w:t>
            </w:r>
          </w:p>
          <w:p w14:paraId="031E2FD2" w14:textId="77777777" w:rsidR="00F04ABE" w:rsidRDefault="00F04ABE">
            <w:pPr>
              <w:spacing w:before="100" w:after="100"/>
              <w:ind w:left="87"/>
              <w:rPr>
                <w:rFonts w:ascii="Arial" w:eastAsia="Times New Roman" w:hAnsi="Arial" w:cs="Arial"/>
                <w:b/>
                <w:bCs/>
              </w:rPr>
            </w:pPr>
          </w:p>
          <w:p w14:paraId="031E2FD3" w14:textId="77777777" w:rsidR="00F04ABE" w:rsidRDefault="004B761B">
            <w:pPr>
              <w:spacing w:before="100" w:after="100"/>
              <w:ind w:left="87"/>
              <w:rPr>
                <w:rFonts w:ascii="Arial" w:eastAsia="Times New Roman" w:hAnsi="Arial" w:cs="Arial"/>
                <w:b/>
                <w:bCs/>
              </w:rPr>
            </w:pPr>
            <w:r>
              <w:rPr>
                <w:rFonts w:ascii="Arial" w:eastAsia="Times New Roman" w:hAnsi="Arial" w:cs="Arial"/>
                <w:b/>
                <w:bCs/>
              </w:rPr>
              <w:t>Trends:</w:t>
            </w:r>
          </w:p>
          <w:p w14:paraId="031E2FD4" w14:textId="77777777" w:rsidR="00F04ABE" w:rsidRDefault="004B761B">
            <w:pPr>
              <w:pStyle w:val="ListParagraph"/>
              <w:numPr>
                <w:ilvl w:val="0"/>
                <w:numId w:val="3"/>
              </w:numPr>
              <w:spacing w:before="100" w:after="100"/>
              <w:ind w:left="447"/>
              <w:rPr>
                <w:rFonts w:ascii="Arial" w:eastAsia="Times New Roman" w:hAnsi="Arial" w:cs="Arial"/>
              </w:rPr>
            </w:pPr>
            <w:r>
              <w:rPr>
                <w:rFonts w:ascii="Arial" w:eastAsia="Times New Roman" w:hAnsi="Arial" w:cs="Arial"/>
              </w:rPr>
              <w:t xml:space="preserve">We have sent a good number of ASF1s via our Commissioned Framework over the last month. </w:t>
            </w:r>
          </w:p>
          <w:p w14:paraId="031E2FD5" w14:textId="77777777" w:rsidR="00F04ABE" w:rsidRDefault="004B761B">
            <w:pPr>
              <w:pStyle w:val="ListParagraph"/>
              <w:numPr>
                <w:ilvl w:val="0"/>
                <w:numId w:val="3"/>
              </w:numPr>
              <w:spacing w:before="100" w:after="100"/>
              <w:ind w:left="447"/>
              <w:rPr>
                <w:rFonts w:ascii="Arial" w:eastAsia="Times New Roman" w:hAnsi="Arial" w:cs="Arial"/>
              </w:rPr>
            </w:pPr>
            <w:r>
              <w:rPr>
                <w:rFonts w:ascii="Arial" w:eastAsia="Times New Roman" w:hAnsi="Arial" w:cs="Arial"/>
              </w:rPr>
              <w:t xml:space="preserve">We have seen a reduction in the number of Positive Move on cases sent via our framework, our Move on partners - Reed in Partnership, Welsh Refugee Council and Bryson haven’t needed to refer anyone back to Migrant Help for additional assistance. </w:t>
            </w:r>
          </w:p>
          <w:p w14:paraId="031E2FD6" w14:textId="77777777" w:rsidR="00F04ABE" w:rsidRDefault="00F04ABE">
            <w:pPr>
              <w:pStyle w:val="ListParagraph"/>
              <w:spacing w:before="100" w:after="100"/>
              <w:ind w:left="447"/>
              <w:rPr>
                <w:rFonts w:ascii="Arial" w:eastAsia="Times New Roman" w:hAnsi="Arial" w:cs="Arial"/>
              </w:rPr>
            </w:pPr>
          </w:p>
        </w:tc>
      </w:tr>
      <w:tr w:rsidR="00F04ABE" w14:paraId="031E2FD9"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D8" w14:textId="77777777" w:rsidR="00F04ABE" w:rsidRDefault="004B761B">
            <w:pPr>
              <w:pStyle w:val="Newsletter"/>
            </w:pPr>
            <w:r>
              <w:lastRenderedPageBreak/>
              <w:t>SU EXPERIENCE FEEDBACK AND UPDATE</w:t>
            </w:r>
          </w:p>
        </w:tc>
      </w:tr>
      <w:tr w:rsidR="00F04ABE" w14:paraId="031E2FDF" w14:textId="77777777">
        <w:tc>
          <w:tcPr>
            <w:tcW w:w="10456" w:type="dxa"/>
            <w:tcBorders>
              <w:top w:val="single" w:sz="4" w:space="0" w:color="000000"/>
              <w:bottom w:val="single" w:sz="4" w:space="0" w:color="000000"/>
            </w:tcBorders>
            <w:shd w:val="clear" w:color="auto" w:fill="auto"/>
            <w:tcMar>
              <w:top w:w="0" w:type="dxa"/>
              <w:left w:w="108" w:type="dxa"/>
              <w:bottom w:w="0" w:type="dxa"/>
              <w:right w:w="108" w:type="dxa"/>
            </w:tcMar>
          </w:tcPr>
          <w:p w14:paraId="031E2FDA"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 xml:space="preserve">The responses to our surveys continue to be positive with </w:t>
            </w:r>
            <w:proofErr w:type="gramStart"/>
            <w:r>
              <w:rPr>
                <w:rFonts w:ascii="Arial" w:eastAsia="Times New Roman" w:hAnsi="Arial" w:cs="Arial"/>
              </w:rPr>
              <w:t>the majority of</w:t>
            </w:r>
            <w:proofErr w:type="gramEnd"/>
            <w:r>
              <w:rPr>
                <w:rFonts w:ascii="Arial" w:eastAsia="Times New Roman" w:hAnsi="Arial" w:cs="Arial"/>
              </w:rPr>
              <w:t xml:space="preserve"> clients reporting to be satisfied with the services and support provided by Migrant Help. </w:t>
            </w:r>
          </w:p>
          <w:p w14:paraId="031E2FDB"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 xml:space="preserve">Our new surveys, which focus on the Migrant Help services, went live on 01/10/2021. We will be reviewing the first </w:t>
            </w:r>
            <w:proofErr w:type="gramStart"/>
            <w:r>
              <w:rPr>
                <w:rFonts w:ascii="Arial" w:eastAsia="Times New Roman" w:hAnsi="Arial" w:cs="Arial"/>
              </w:rPr>
              <w:t>months</w:t>
            </w:r>
            <w:proofErr w:type="gramEnd"/>
            <w:r>
              <w:rPr>
                <w:rFonts w:ascii="Arial" w:eastAsia="Times New Roman" w:hAnsi="Arial" w:cs="Arial"/>
              </w:rPr>
              <w:t xml:space="preserve"> data in November, taking forward any area for improvement while also highlighting successes. </w:t>
            </w:r>
          </w:p>
          <w:p w14:paraId="031E2FDC"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 xml:space="preserve">We have an additional staff member joining the team to support with the analysis of the responses received to ensure we are making changes to benefit our clients. </w:t>
            </w:r>
          </w:p>
          <w:p w14:paraId="031E2FDD" w14:textId="77777777" w:rsidR="00F04ABE" w:rsidRDefault="004B761B">
            <w:pPr>
              <w:pStyle w:val="ListParagraph"/>
              <w:numPr>
                <w:ilvl w:val="0"/>
                <w:numId w:val="4"/>
              </w:numPr>
              <w:spacing w:before="100" w:after="100"/>
              <w:ind w:left="447"/>
              <w:jc w:val="both"/>
              <w:rPr>
                <w:rFonts w:ascii="Arial" w:eastAsia="Times New Roman" w:hAnsi="Arial" w:cs="Arial"/>
              </w:rPr>
            </w:pPr>
            <w:r>
              <w:rPr>
                <w:rFonts w:ascii="Arial" w:eastAsia="Times New Roman" w:hAnsi="Arial" w:cs="Arial"/>
              </w:rPr>
              <w:t xml:space="preserve">The links to the surveys, which are translated into the top 11 languages, can be found on our self-service portal (under downloadable forms). Please do share these with your clients. The more responses we receive, the more insight we have into the challenges faced by our clients that we can use to drive continuous improvement. </w:t>
            </w:r>
          </w:p>
          <w:p w14:paraId="031E2FDE" w14:textId="77777777" w:rsidR="00F04ABE" w:rsidRDefault="00F04ABE">
            <w:pPr>
              <w:pStyle w:val="ListParagraph"/>
              <w:spacing w:before="100" w:after="100"/>
              <w:ind w:left="447"/>
              <w:jc w:val="both"/>
              <w:rPr>
                <w:rFonts w:ascii="Arial" w:eastAsia="Times New Roman" w:hAnsi="Arial" w:cs="Arial"/>
                <w:sz w:val="16"/>
                <w:szCs w:val="16"/>
              </w:rPr>
            </w:pPr>
          </w:p>
        </w:tc>
      </w:tr>
      <w:tr w:rsidR="00F04ABE" w14:paraId="031E2FE1"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E0" w14:textId="77777777" w:rsidR="00F04ABE" w:rsidRDefault="004B761B">
            <w:pPr>
              <w:pStyle w:val="Newsletter"/>
            </w:pPr>
            <w:r>
              <w:t>ANY OTHER UPDATES</w:t>
            </w:r>
          </w:p>
        </w:tc>
      </w:tr>
      <w:tr w:rsidR="00F04ABE" w14:paraId="031E2FE9" w14:textId="77777777">
        <w:tc>
          <w:tcPr>
            <w:tcW w:w="10456" w:type="dxa"/>
            <w:tcBorders>
              <w:top w:val="single" w:sz="4" w:space="0" w:color="000000"/>
            </w:tcBorders>
            <w:shd w:val="clear" w:color="auto" w:fill="auto"/>
            <w:tcMar>
              <w:top w:w="0" w:type="dxa"/>
              <w:left w:w="108" w:type="dxa"/>
              <w:bottom w:w="0" w:type="dxa"/>
              <w:right w:w="108" w:type="dxa"/>
            </w:tcMar>
          </w:tcPr>
          <w:p w14:paraId="031E2FE2" w14:textId="77777777" w:rsidR="00F04ABE" w:rsidRDefault="004B761B">
            <w:pPr>
              <w:spacing w:before="100" w:after="100"/>
              <w:rPr>
                <w:rFonts w:ascii="Arial" w:eastAsia="Times New Roman" w:hAnsi="Arial" w:cs="Arial"/>
                <w:b/>
                <w:bCs/>
              </w:rPr>
            </w:pPr>
            <w:r>
              <w:rPr>
                <w:rFonts w:ascii="Arial" w:eastAsia="Times New Roman" w:hAnsi="Arial" w:cs="Arial"/>
                <w:b/>
                <w:bCs/>
              </w:rPr>
              <w:t>UPDATE FROM NAPIER</w:t>
            </w:r>
          </w:p>
          <w:p w14:paraId="031E2FE3" w14:textId="77777777" w:rsidR="00F04ABE" w:rsidRDefault="004B761B">
            <w:pPr>
              <w:pStyle w:val="ListParagraph"/>
              <w:numPr>
                <w:ilvl w:val="0"/>
                <w:numId w:val="4"/>
              </w:numPr>
              <w:spacing w:before="100" w:after="100"/>
              <w:ind w:left="447"/>
              <w:jc w:val="both"/>
              <w:textAlignment w:val="auto"/>
              <w:rPr>
                <w:rFonts w:ascii="Arial" w:eastAsia="Times New Roman" w:hAnsi="Arial" w:cs="Arial"/>
              </w:rPr>
            </w:pPr>
            <w:r>
              <w:rPr>
                <w:rFonts w:ascii="Arial" w:eastAsia="Times New Roman" w:hAnsi="Arial" w:cs="Arial"/>
              </w:rPr>
              <w:t xml:space="preserve">There has been a lot of positive energy displayed at site over the last few weeks. Service users at Napier participated in workshops to make lanterns for the Walk </w:t>
            </w:r>
            <w:proofErr w:type="gramStart"/>
            <w:r>
              <w:rPr>
                <w:rFonts w:ascii="Arial" w:eastAsia="Times New Roman" w:hAnsi="Arial" w:cs="Arial"/>
              </w:rPr>
              <w:t>With</w:t>
            </w:r>
            <w:proofErr w:type="gramEnd"/>
            <w:r>
              <w:rPr>
                <w:rFonts w:ascii="Arial" w:eastAsia="Times New Roman" w:hAnsi="Arial" w:cs="Arial"/>
              </w:rPr>
              <w:t xml:space="preserve"> Amal events in Folkestone and Dover. Shuttle buses were arranged for the service users to also attend the event and walk alongside Amal in Folkestone. Several Migrant Help staff also attended the walk in Dover. It was an uplifting scene to have voluntary sector staff, our service users and the locals all attend and support this great event. </w:t>
            </w:r>
          </w:p>
          <w:p w14:paraId="031E2FE4" w14:textId="77777777" w:rsidR="00F04ABE" w:rsidRDefault="004B761B">
            <w:pPr>
              <w:pStyle w:val="ListParagraph"/>
              <w:numPr>
                <w:ilvl w:val="0"/>
                <w:numId w:val="4"/>
              </w:numPr>
              <w:spacing w:before="100" w:after="100"/>
              <w:ind w:left="447"/>
              <w:jc w:val="both"/>
              <w:textAlignment w:val="auto"/>
              <w:rPr>
                <w:rFonts w:ascii="Arial" w:eastAsia="Times New Roman" w:hAnsi="Arial" w:cs="Arial"/>
              </w:rPr>
            </w:pPr>
            <w:r>
              <w:rPr>
                <w:rFonts w:ascii="Arial" w:eastAsia="Times New Roman" w:hAnsi="Arial" w:cs="Arial"/>
              </w:rPr>
              <w:t xml:space="preserve">On the agenda in the Migrant Help office is the recruitment and addition of a Client Adviser, who we hope to welcome very soon. Usual trends for enquiries continue to be requests for new inductees to receive ARCs, ASPENs and S95 letters. </w:t>
            </w:r>
          </w:p>
          <w:p w14:paraId="031E2FE5" w14:textId="77777777" w:rsidR="00F04ABE" w:rsidRDefault="00F04ABE">
            <w:pPr>
              <w:pStyle w:val="ListParagraph"/>
              <w:spacing w:before="100" w:after="100"/>
              <w:ind w:left="447"/>
              <w:jc w:val="both"/>
              <w:textAlignment w:val="auto"/>
              <w:rPr>
                <w:rFonts w:ascii="Arial" w:eastAsia="Times New Roman" w:hAnsi="Arial" w:cs="Arial"/>
              </w:rPr>
            </w:pPr>
          </w:p>
          <w:p w14:paraId="031E2FE6" w14:textId="77777777" w:rsidR="00F04ABE" w:rsidRDefault="004B761B">
            <w:pPr>
              <w:spacing w:before="100" w:after="100"/>
              <w:rPr>
                <w:rFonts w:ascii="Arial" w:eastAsia="Times New Roman" w:hAnsi="Arial" w:cs="Arial"/>
                <w:b/>
                <w:bCs/>
              </w:rPr>
            </w:pPr>
            <w:r>
              <w:rPr>
                <w:rFonts w:ascii="Arial" w:eastAsia="Times New Roman" w:hAnsi="Arial" w:cs="Arial"/>
                <w:b/>
                <w:bCs/>
              </w:rPr>
              <w:t>REGIONAL UPDATE</w:t>
            </w:r>
          </w:p>
          <w:p w14:paraId="031E2FE7" w14:textId="77777777" w:rsidR="00F04ABE" w:rsidRDefault="004B761B">
            <w:pPr>
              <w:pStyle w:val="ListParagraph"/>
              <w:numPr>
                <w:ilvl w:val="0"/>
                <w:numId w:val="5"/>
              </w:numPr>
              <w:spacing w:before="100" w:after="100"/>
              <w:ind w:left="447"/>
              <w:jc w:val="both"/>
              <w:rPr>
                <w:rFonts w:ascii="Arial" w:eastAsia="Times New Roman" w:hAnsi="Arial" w:cs="Arial"/>
              </w:rPr>
            </w:pPr>
            <w:r>
              <w:rPr>
                <w:rFonts w:ascii="Arial" w:eastAsia="Times New Roman" w:hAnsi="Arial" w:cs="Arial"/>
              </w:rPr>
              <w:t xml:space="preserve">Across our eight regional offices, the focus this month has been on supporting new arrivals into the Asylum system, completing an initial induction and the Asylum Support Form (ASF). In September we completed more ASFs than in any previous month under AIRE at around 3,300. </w:t>
            </w:r>
          </w:p>
          <w:p w14:paraId="031E2FE8" w14:textId="77777777" w:rsidR="00F04ABE" w:rsidRDefault="004B761B">
            <w:pPr>
              <w:pStyle w:val="ListParagraph"/>
              <w:numPr>
                <w:ilvl w:val="0"/>
                <w:numId w:val="5"/>
              </w:numPr>
              <w:spacing w:before="100" w:after="100"/>
              <w:ind w:left="447"/>
              <w:jc w:val="both"/>
              <w:rPr>
                <w:rFonts w:ascii="Arial" w:eastAsia="Times New Roman" w:hAnsi="Arial" w:cs="Arial"/>
              </w:rPr>
            </w:pPr>
            <w:r>
              <w:rPr>
                <w:rFonts w:ascii="Arial" w:eastAsia="Times New Roman" w:hAnsi="Arial" w:cs="Arial"/>
              </w:rPr>
              <w:t>The other main priority for the team has been ASPEN cards, most of which are for SUs in contingency accommodation providing them with the £8 weekly payment. We continue to work closely with the AASC providers who are arranging and facilitating communication channels with the Service Users in the contingency sites.</w:t>
            </w:r>
          </w:p>
        </w:tc>
      </w:tr>
    </w:tbl>
    <w:p w14:paraId="031E2FEA" w14:textId="77777777" w:rsidR="00F04ABE" w:rsidRDefault="00F04ABE">
      <w:pPr>
        <w:rPr>
          <w:rFonts w:ascii="Arial" w:hAnsi="Arial" w:cs="Arial"/>
        </w:rPr>
      </w:pPr>
    </w:p>
    <w:p w14:paraId="031E2FEB" w14:textId="77777777" w:rsidR="00F04ABE" w:rsidRDefault="00F04ABE">
      <w:pPr>
        <w:pageBreakBefore/>
        <w:suppressAutoHyphens w:val="0"/>
        <w:spacing w:after="160"/>
        <w:rPr>
          <w:rFonts w:ascii="Arial" w:hAnsi="Arial" w:cs="Arial"/>
        </w:rPr>
      </w:pPr>
    </w:p>
    <w:tbl>
      <w:tblPr>
        <w:tblW w:w="5000" w:type="pct"/>
        <w:tblCellMar>
          <w:left w:w="10" w:type="dxa"/>
          <w:right w:w="10" w:type="dxa"/>
        </w:tblCellMar>
        <w:tblLook w:val="04A0" w:firstRow="1" w:lastRow="0" w:firstColumn="1" w:lastColumn="0" w:noHBand="0" w:noVBand="1"/>
      </w:tblPr>
      <w:tblGrid>
        <w:gridCol w:w="10456"/>
      </w:tblGrid>
      <w:tr w:rsidR="00F04ABE" w14:paraId="031E2FED"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EC" w14:textId="77777777" w:rsidR="00F04ABE" w:rsidRDefault="004B761B">
            <w:pPr>
              <w:spacing w:before="100" w:after="100"/>
              <w:rPr>
                <w:rFonts w:ascii="Arial" w:eastAsia="Times New Roman" w:hAnsi="Arial" w:cs="Arial"/>
                <w:b/>
                <w:bCs/>
                <w:sz w:val="24"/>
                <w:szCs w:val="24"/>
              </w:rPr>
            </w:pPr>
            <w:r>
              <w:rPr>
                <w:rFonts w:ascii="Arial" w:eastAsia="Times New Roman" w:hAnsi="Arial" w:cs="Arial"/>
                <w:b/>
                <w:bCs/>
                <w:sz w:val="24"/>
                <w:szCs w:val="24"/>
              </w:rPr>
              <w:t>GLOSSARY</w:t>
            </w:r>
          </w:p>
        </w:tc>
      </w:tr>
      <w:tr w:rsidR="00F04ABE" w14:paraId="031E2FF6" w14:textId="77777777">
        <w:tc>
          <w:tcPr>
            <w:tcW w:w="10456" w:type="dxa"/>
            <w:tcBorders>
              <w:top w:val="single" w:sz="4" w:space="0" w:color="000000"/>
            </w:tcBorders>
            <w:shd w:val="clear" w:color="auto" w:fill="auto"/>
            <w:tcMar>
              <w:top w:w="0" w:type="dxa"/>
              <w:left w:w="108" w:type="dxa"/>
              <w:bottom w:w="0" w:type="dxa"/>
              <w:right w:w="108" w:type="dxa"/>
            </w:tcMar>
          </w:tcPr>
          <w:p w14:paraId="031E2FEE" w14:textId="77777777" w:rsidR="00F04ABE" w:rsidRDefault="004B761B">
            <w:pPr>
              <w:spacing w:before="100" w:after="100"/>
            </w:pPr>
            <w:r>
              <w:rPr>
                <w:rFonts w:ascii="Arial" w:eastAsia="Times New Roman" w:hAnsi="Arial" w:cs="Arial"/>
                <w:b/>
                <w:bCs/>
              </w:rPr>
              <w:t>AASC</w:t>
            </w:r>
            <w:r>
              <w:rPr>
                <w:rFonts w:ascii="Arial" w:eastAsia="Times New Roman" w:hAnsi="Arial" w:cs="Arial"/>
              </w:rPr>
              <w:tab/>
              <w:t>Accommodation Provider</w:t>
            </w:r>
          </w:p>
          <w:p w14:paraId="031E2FEF" w14:textId="77777777" w:rsidR="00F04ABE" w:rsidRDefault="004B761B">
            <w:pPr>
              <w:spacing w:before="100" w:after="100"/>
            </w:pPr>
            <w:r>
              <w:rPr>
                <w:rFonts w:ascii="Arial" w:eastAsia="Times New Roman" w:hAnsi="Arial" w:cs="Arial"/>
                <w:b/>
                <w:bCs/>
              </w:rPr>
              <w:t>ARC</w:t>
            </w:r>
            <w:r>
              <w:rPr>
                <w:rFonts w:ascii="Arial" w:eastAsia="Times New Roman" w:hAnsi="Arial" w:cs="Arial"/>
              </w:rPr>
              <w:tab/>
              <w:t>Application Registration Card</w:t>
            </w:r>
          </w:p>
          <w:p w14:paraId="031E2FF0" w14:textId="77777777" w:rsidR="00F04ABE" w:rsidRDefault="004B761B">
            <w:pPr>
              <w:spacing w:before="100" w:after="100"/>
            </w:pPr>
            <w:r>
              <w:rPr>
                <w:rFonts w:ascii="Arial" w:eastAsia="Times New Roman" w:hAnsi="Arial" w:cs="Arial"/>
                <w:b/>
                <w:bCs/>
              </w:rPr>
              <w:t>ASF1</w:t>
            </w:r>
            <w:r>
              <w:rPr>
                <w:rFonts w:ascii="Arial" w:eastAsia="Times New Roman" w:hAnsi="Arial" w:cs="Arial"/>
              </w:rPr>
              <w:tab/>
              <w:t>Asylum Support Application Form</w:t>
            </w:r>
          </w:p>
          <w:p w14:paraId="031E2FF1" w14:textId="77777777" w:rsidR="00F04ABE" w:rsidRDefault="004B761B">
            <w:pPr>
              <w:spacing w:before="100" w:after="100"/>
            </w:pPr>
            <w:r>
              <w:rPr>
                <w:rFonts w:ascii="Arial" w:eastAsia="Times New Roman" w:hAnsi="Arial" w:cs="Arial"/>
                <w:b/>
                <w:bCs/>
              </w:rPr>
              <w:t>COC</w:t>
            </w:r>
            <w:r>
              <w:rPr>
                <w:rFonts w:ascii="Arial" w:eastAsia="Times New Roman" w:hAnsi="Arial" w:cs="Arial"/>
                <w:b/>
                <w:bCs/>
              </w:rPr>
              <w:tab/>
            </w:r>
            <w:r>
              <w:rPr>
                <w:rFonts w:ascii="Arial" w:eastAsia="Times New Roman" w:hAnsi="Arial" w:cs="Arial"/>
              </w:rPr>
              <w:t>Change of Circumstances</w:t>
            </w:r>
          </w:p>
          <w:p w14:paraId="031E2FF2" w14:textId="77777777" w:rsidR="00F04ABE" w:rsidRDefault="004B761B">
            <w:pPr>
              <w:spacing w:before="100" w:after="100"/>
            </w:pPr>
            <w:r>
              <w:rPr>
                <w:rFonts w:ascii="Arial" w:eastAsia="Times New Roman" w:hAnsi="Arial" w:cs="Arial"/>
                <w:b/>
                <w:bCs/>
              </w:rPr>
              <w:t>EAGL</w:t>
            </w:r>
            <w:r>
              <w:rPr>
                <w:rFonts w:ascii="Arial" w:eastAsia="Times New Roman" w:hAnsi="Arial" w:cs="Arial"/>
                <w:b/>
                <w:bCs/>
              </w:rPr>
              <w:tab/>
            </w:r>
            <w:r>
              <w:rPr>
                <w:rFonts w:ascii="Arial" w:eastAsia="Times New Roman" w:hAnsi="Arial" w:cs="Arial"/>
              </w:rPr>
              <w:t>Eligibility, Advice and Guidance Line</w:t>
            </w:r>
          </w:p>
          <w:p w14:paraId="031E2FF3" w14:textId="77777777" w:rsidR="00F04ABE" w:rsidRDefault="004B761B">
            <w:pPr>
              <w:spacing w:before="100" w:after="100"/>
            </w:pPr>
            <w:r>
              <w:rPr>
                <w:rFonts w:ascii="Arial" w:eastAsia="Times New Roman" w:hAnsi="Arial" w:cs="Arial"/>
                <w:b/>
                <w:bCs/>
              </w:rPr>
              <w:t>ECP</w:t>
            </w:r>
            <w:r>
              <w:rPr>
                <w:rFonts w:ascii="Arial" w:eastAsia="Times New Roman" w:hAnsi="Arial" w:cs="Arial"/>
                <w:b/>
                <w:bCs/>
              </w:rPr>
              <w:tab/>
            </w:r>
            <w:r>
              <w:rPr>
                <w:rFonts w:ascii="Arial" w:eastAsia="Times New Roman" w:hAnsi="Arial" w:cs="Arial"/>
              </w:rPr>
              <w:t>Emergency Cash Payment</w:t>
            </w:r>
          </w:p>
          <w:p w14:paraId="031E2FF4" w14:textId="77777777" w:rsidR="00F04ABE" w:rsidRDefault="004B761B">
            <w:pPr>
              <w:spacing w:before="100" w:after="100"/>
            </w:pPr>
            <w:r>
              <w:rPr>
                <w:rFonts w:ascii="Arial" w:eastAsia="Times New Roman" w:hAnsi="Arial" w:cs="Arial"/>
                <w:b/>
                <w:bCs/>
              </w:rPr>
              <w:t>FRC</w:t>
            </w:r>
            <w:r>
              <w:rPr>
                <w:rFonts w:ascii="Arial" w:eastAsia="Times New Roman" w:hAnsi="Arial" w:cs="Arial"/>
                <w:b/>
                <w:bCs/>
              </w:rPr>
              <w:tab/>
            </w:r>
            <w:r>
              <w:rPr>
                <w:rFonts w:ascii="Arial" w:eastAsia="Times New Roman" w:hAnsi="Arial" w:cs="Arial"/>
              </w:rPr>
              <w:t>First Response Centre</w:t>
            </w:r>
          </w:p>
          <w:p w14:paraId="031E2FF5" w14:textId="77777777" w:rsidR="00F04ABE" w:rsidRDefault="00F04ABE">
            <w:pPr>
              <w:spacing w:before="100" w:after="100"/>
            </w:pPr>
          </w:p>
        </w:tc>
      </w:tr>
      <w:tr w:rsidR="00F04ABE" w14:paraId="031E2FF8" w14:textId="77777777">
        <w:tc>
          <w:tcPr>
            <w:tcW w:w="10456" w:type="dxa"/>
            <w:tcBorders>
              <w:top w:val="single" w:sz="4" w:space="0" w:color="000000"/>
              <w:left w:val="single" w:sz="4" w:space="0" w:color="000000"/>
              <w:bottom w:val="single" w:sz="4" w:space="0" w:color="000000"/>
              <w:right w:val="single" w:sz="4" w:space="0" w:color="000000"/>
            </w:tcBorders>
            <w:shd w:val="clear" w:color="auto" w:fill="F0E1FF"/>
            <w:tcMar>
              <w:top w:w="0" w:type="dxa"/>
              <w:left w:w="108" w:type="dxa"/>
              <w:bottom w:w="0" w:type="dxa"/>
              <w:right w:w="108" w:type="dxa"/>
            </w:tcMar>
          </w:tcPr>
          <w:p w14:paraId="031E2FF7" w14:textId="77777777" w:rsidR="00F04ABE" w:rsidRDefault="004B761B">
            <w:pPr>
              <w:spacing w:before="100" w:after="100"/>
              <w:rPr>
                <w:rFonts w:ascii="Arial" w:eastAsia="Times New Roman" w:hAnsi="Arial" w:cs="Arial"/>
                <w:b/>
                <w:bCs/>
                <w:sz w:val="24"/>
                <w:szCs w:val="24"/>
              </w:rPr>
            </w:pPr>
            <w:r>
              <w:rPr>
                <w:rFonts w:ascii="Arial" w:eastAsia="Times New Roman" w:hAnsi="Arial" w:cs="Arial"/>
                <w:b/>
                <w:bCs/>
                <w:sz w:val="24"/>
                <w:szCs w:val="24"/>
              </w:rPr>
              <w:t>CONTACTS</w:t>
            </w:r>
          </w:p>
        </w:tc>
      </w:tr>
    </w:tbl>
    <w:p w14:paraId="031E2FF9" w14:textId="77777777" w:rsidR="00F04ABE" w:rsidRDefault="004B761B">
      <w:pPr>
        <w:spacing w:before="100" w:after="100"/>
      </w:pPr>
      <w:r>
        <w:rPr>
          <w:rFonts w:ascii="Arial" w:hAnsi="Arial" w:cs="Arial"/>
          <w:b/>
          <w:bCs/>
        </w:rPr>
        <w:t>Commissioning Framework Q&amp;A</w:t>
      </w:r>
      <w:r>
        <w:rPr>
          <w:rFonts w:ascii="Arial" w:hAnsi="Arial" w:cs="Arial"/>
          <w:b/>
          <w:bCs/>
        </w:rPr>
        <w:tab/>
      </w:r>
      <w:hyperlink r:id="rId10" w:history="1">
        <w:r>
          <w:rPr>
            <w:rStyle w:val="Hyperlink"/>
            <w:rFonts w:ascii="Arial" w:eastAsia="Times New Roman" w:hAnsi="Arial" w:cs="Arial"/>
          </w:rPr>
          <w:t>Nicola.Davies@migranthelpuk.org</w:t>
        </w:r>
      </w:hyperlink>
    </w:p>
    <w:p w14:paraId="031E2FFA" w14:textId="77777777" w:rsidR="00F04ABE" w:rsidRPr="004B761B" w:rsidRDefault="004B761B">
      <w:pPr>
        <w:spacing w:before="100" w:after="100"/>
        <w:rPr>
          <w:lang w:val="fr-FR"/>
        </w:rPr>
      </w:pPr>
      <w:r>
        <w:rPr>
          <w:rFonts w:ascii="Arial" w:hAnsi="Arial" w:cs="Arial"/>
          <w:b/>
          <w:bCs/>
          <w:lang w:val="fr-FR"/>
        </w:rPr>
        <w:t xml:space="preserve">Discontinuation </w:t>
      </w:r>
      <w:proofErr w:type="spellStart"/>
      <w:r>
        <w:rPr>
          <w:rFonts w:ascii="Arial" w:hAnsi="Arial" w:cs="Arial"/>
          <w:b/>
          <w:bCs/>
          <w:lang w:val="fr-FR"/>
        </w:rPr>
        <w:t>letter</w:t>
      </w:r>
      <w:proofErr w:type="spellEnd"/>
      <w:r>
        <w:rPr>
          <w:rFonts w:ascii="Arial" w:hAnsi="Arial" w:cs="Arial"/>
          <w:b/>
          <w:bCs/>
          <w:lang w:val="fr-FR"/>
        </w:rPr>
        <w:t xml:space="preserve"> </w:t>
      </w:r>
      <w:proofErr w:type="spellStart"/>
      <w:r>
        <w:rPr>
          <w:rFonts w:ascii="Arial" w:hAnsi="Arial" w:cs="Arial"/>
          <w:b/>
          <w:bCs/>
          <w:lang w:val="fr-FR"/>
        </w:rPr>
        <w:t>queries</w:t>
      </w:r>
      <w:proofErr w:type="spellEnd"/>
      <w:r>
        <w:rPr>
          <w:rFonts w:ascii="Arial" w:hAnsi="Arial" w:cs="Arial"/>
          <w:b/>
          <w:bCs/>
          <w:lang w:val="fr-FR"/>
        </w:rPr>
        <w:tab/>
      </w:r>
      <w:hyperlink r:id="rId11" w:history="1">
        <w:r>
          <w:rPr>
            <w:rStyle w:val="Hyperlink"/>
            <w:rFonts w:ascii="Arial" w:eastAsia="Times New Roman" w:hAnsi="Arial" w:cs="Arial"/>
            <w:lang w:val="fr-FR"/>
          </w:rPr>
          <w:t>positivemoveon@migranthelpuk.org</w:t>
        </w:r>
      </w:hyperlink>
    </w:p>
    <w:p w14:paraId="031E2FFB" w14:textId="77777777" w:rsidR="00F04ABE" w:rsidRPr="004B761B" w:rsidRDefault="004B761B">
      <w:pPr>
        <w:spacing w:before="100" w:after="100"/>
        <w:rPr>
          <w:lang w:val="fr-FR"/>
        </w:rPr>
      </w:pPr>
      <w:r>
        <w:rPr>
          <w:rFonts w:ascii="Arial" w:hAnsi="Arial" w:cs="Arial"/>
          <w:b/>
          <w:bCs/>
          <w:lang w:val="fr-FR"/>
        </w:rPr>
        <w:t>EAGL/FRC</w:t>
      </w:r>
      <w:r>
        <w:rPr>
          <w:rFonts w:ascii="Arial" w:hAnsi="Arial" w:cs="Arial"/>
          <w:b/>
          <w:bCs/>
          <w:lang w:val="fr-FR"/>
        </w:rPr>
        <w:tab/>
      </w:r>
      <w:r>
        <w:rPr>
          <w:rFonts w:ascii="Arial" w:hAnsi="Arial" w:cs="Arial"/>
          <w:b/>
          <w:bCs/>
          <w:lang w:val="fr-FR"/>
        </w:rPr>
        <w:tab/>
      </w:r>
      <w:r>
        <w:rPr>
          <w:rFonts w:ascii="Arial" w:hAnsi="Arial" w:cs="Arial"/>
          <w:b/>
          <w:bCs/>
          <w:lang w:val="fr-FR"/>
        </w:rPr>
        <w:tab/>
      </w:r>
      <w:r>
        <w:rPr>
          <w:rFonts w:ascii="Arial" w:hAnsi="Arial" w:cs="Arial"/>
          <w:b/>
          <w:bCs/>
          <w:lang w:val="fr-FR"/>
        </w:rPr>
        <w:tab/>
      </w:r>
      <w:hyperlink r:id="rId12" w:history="1">
        <w:r>
          <w:rPr>
            <w:rStyle w:val="Hyperlink"/>
            <w:rFonts w:ascii="Arial" w:hAnsi="Arial" w:cs="Arial"/>
            <w:lang w:val="fr-FR"/>
          </w:rPr>
          <w:t>Daisy.noble@migranthelpuk.org</w:t>
        </w:r>
      </w:hyperlink>
      <w:r>
        <w:rPr>
          <w:rFonts w:ascii="Arial" w:hAnsi="Arial" w:cs="Arial"/>
          <w:lang w:val="fr-FR"/>
        </w:rPr>
        <w:tab/>
      </w:r>
      <w:r>
        <w:rPr>
          <w:rFonts w:ascii="Arial" w:hAnsi="Arial" w:cs="Arial"/>
          <w:lang w:val="fr-FR"/>
        </w:rPr>
        <w:tab/>
      </w:r>
    </w:p>
    <w:p w14:paraId="031E2FFC" w14:textId="77777777" w:rsidR="00F04ABE" w:rsidRPr="004B761B" w:rsidRDefault="004B761B">
      <w:pPr>
        <w:spacing w:before="100" w:after="100"/>
        <w:rPr>
          <w:lang w:val="fr-FR"/>
        </w:rPr>
      </w:pPr>
      <w:r>
        <w:rPr>
          <w:rFonts w:ascii="Arial" w:hAnsi="Arial" w:cs="Arial"/>
          <w:b/>
          <w:bCs/>
          <w:lang w:val="fr-FR"/>
        </w:rPr>
        <w:t>Move On Services</w:t>
      </w:r>
      <w:r>
        <w:rPr>
          <w:rFonts w:ascii="Arial" w:hAnsi="Arial" w:cs="Arial"/>
          <w:b/>
          <w:bCs/>
          <w:lang w:val="fr-FR"/>
        </w:rPr>
        <w:tab/>
      </w:r>
      <w:r>
        <w:rPr>
          <w:rFonts w:ascii="Arial" w:hAnsi="Arial" w:cs="Arial"/>
          <w:b/>
          <w:bCs/>
          <w:lang w:val="fr-FR"/>
        </w:rPr>
        <w:tab/>
      </w:r>
      <w:r>
        <w:rPr>
          <w:rFonts w:ascii="Arial" w:hAnsi="Arial" w:cs="Arial"/>
          <w:b/>
          <w:bCs/>
          <w:lang w:val="fr-FR"/>
        </w:rPr>
        <w:tab/>
      </w:r>
      <w:hyperlink r:id="rId13" w:history="1">
        <w:r>
          <w:rPr>
            <w:rStyle w:val="Hyperlink"/>
            <w:rFonts w:ascii="Arial" w:eastAsia="Times New Roman" w:hAnsi="Arial" w:cs="Arial"/>
            <w:lang w:val="fr-FR"/>
          </w:rPr>
          <w:t>Nicola.Davies@migranthelpuk.org</w:t>
        </w:r>
      </w:hyperlink>
    </w:p>
    <w:p w14:paraId="031E2FFD" w14:textId="77777777" w:rsidR="00F04ABE" w:rsidRDefault="00F04ABE">
      <w:pPr>
        <w:spacing w:before="100" w:after="100"/>
        <w:rPr>
          <w:lang w:val="fr-FR"/>
        </w:rPr>
      </w:pPr>
    </w:p>
    <w:p w14:paraId="031E2FFE" w14:textId="77777777" w:rsidR="00F04ABE" w:rsidRDefault="00F04ABE">
      <w:pPr>
        <w:spacing w:before="100" w:after="100"/>
        <w:rPr>
          <w:lang w:val="fr-FR"/>
        </w:rPr>
      </w:pPr>
    </w:p>
    <w:sectPr w:rsidR="00F04ABE">
      <w:headerReference w:type="default" r:id="rId14"/>
      <w:footerReference w:type="default" r:id="rId15"/>
      <w:pgSz w:w="11906" w:h="16838"/>
      <w:pgMar w:top="720" w:right="720" w:bottom="720" w:left="720"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B3952" w14:textId="77777777" w:rsidR="006551B1" w:rsidRDefault="006551B1">
      <w:r>
        <w:separator/>
      </w:r>
    </w:p>
  </w:endnote>
  <w:endnote w:type="continuationSeparator" w:id="0">
    <w:p w14:paraId="696BB4B5" w14:textId="77777777" w:rsidR="006551B1" w:rsidRDefault="0065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2F8E" w14:textId="77777777" w:rsidR="00462FD7" w:rsidRDefault="004B761B">
    <w:pPr>
      <w:pStyle w:val="Footer"/>
    </w:pPr>
    <w:r>
      <w:t>October 2021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19A40" w14:textId="77777777" w:rsidR="006551B1" w:rsidRDefault="006551B1">
      <w:r>
        <w:rPr>
          <w:color w:val="000000"/>
        </w:rPr>
        <w:separator/>
      </w:r>
    </w:p>
  </w:footnote>
  <w:footnote w:type="continuationSeparator" w:id="0">
    <w:p w14:paraId="7F508295" w14:textId="77777777" w:rsidR="006551B1" w:rsidRDefault="0065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E2F8C" w14:textId="77777777" w:rsidR="00462FD7" w:rsidRDefault="004B761B">
    <w:pPr>
      <w:pStyle w:val="Header"/>
    </w:pPr>
    <w:r>
      <w:rPr>
        <w:noProof/>
      </w:rPr>
      <w:drawing>
        <wp:inline distT="0" distB="0" distL="0" distR="0" wp14:anchorId="031E2F84" wp14:editId="031E2F85">
          <wp:extent cx="1135437" cy="812727"/>
          <wp:effectExtent l="0" t="0" r="7563" b="6423"/>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35437" cy="81272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C736A0"/>
    <w:multiLevelType w:val="multilevel"/>
    <w:tmpl w:val="BDA60E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450938B0"/>
    <w:multiLevelType w:val="multilevel"/>
    <w:tmpl w:val="CB7871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61670344"/>
    <w:multiLevelType w:val="multilevel"/>
    <w:tmpl w:val="05EC94F8"/>
    <w:lvl w:ilvl="0">
      <w:numFmt w:val="bullet"/>
      <w:lvlText w:val=""/>
      <w:lvlJc w:val="left"/>
      <w:pPr>
        <w:ind w:left="807" w:hanging="360"/>
      </w:pPr>
      <w:rPr>
        <w:rFonts w:ascii="Symbol" w:hAnsi="Symbol"/>
      </w:rPr>
    </w:lvl>
    <w:lvl w:ilvl="1">
      <w:numFmt w:val="bullet"/>
      <w:lvlText w:val="o"/>
      <w:lvlJc w:val="left"/>
      <w:pPr>
        <w:ind w:left="1527" w:hanging="360"/>
      </w:pPr>
      <w:rPr>
        <w:rFonts w:ascii="Courier New" w:hAnsi="Courier New" w:cs="Courier New"/>
      </w:rPr>
    </w:lvl>
    <w:lvl w:ilvl="2">
      <w:numFmt w:val="bullet"/>
      <w:lvlText w:val=""/>
      <w:lvlJc w:val="left"/>
      <w:pPr>
        <w:ind w:left="2247" w:hanging="360"/>
      </w:pPr>
      <w:rPr>
        <w:rFonts w:ascii="Wingdings" w:hAnsi="Wingdings"/>
      </w:rPr>
    </w:lvl>
    <w:lvl w:ilvl="3">
      <w:numFmt w:val="bullet"/>
      <w:lvlText w:val=""/>
      <w:lvlJc w:val="left"/>
      <w:pPr>
        <w:ind w:left="2967" w:hanging="360"/>
      </w:pPr>
      <w:rPr>
        <w:rFonts w:ascii="Symbol" w:hAnsi="Symbol"/>
      </w:rPr>
    </w:lvl>
    <w:lvl w:ilvl="4">
      <w:numFmt w:val="bullet"/>
      <w:lvlText w:val="o"/>
      <w:lvlJc w:val="left"/>
      <w:pPr>
        <w:ind w:left="3687" w:hanging="360"/>
      </w:pPr>
      <w:rPr>
        <w:rFonts w:ascii="Courier New" w:hAnsi="Courier New" w:cs="Courier New"/>
      </w:rPr>
    </w:lvl>
    <w:lvl w:ilvl="5">
      <w:numFmt w:val="bullet"/>
      <w:lvlText w:val=""/>
      <w:lvlJc w:val="left"/>
      <w:pPr>
        <w:ind w:left="4407" w:hanging="360"/>
      </w:pPr>
      <w:rPr>
        <w:rFonts w:ascii="Wingdings" w:hAnsi="Wingdings"/>
      </w:rPr>
    </w:lvl>
    <w:lvl w:ilvl="6">
      <w:numFmt w:val="bullet"/>
      <w:lvlText w:val=""/>
      <w:lvlJc w:val="left"/>
      <w:pPr>
        <w:ind w:left="5127" w:hanging="360"/>
      </w:pPr>
      <w:rPr>
        <w:rFonts w:ascii="Symbol" w:hAnsi="Symbol"/>
      </w:rPr>
    </w:lvl>
    <w:lvl w:ilvl="7">
      <w:numFmt w:val="bullet"/>
      <w:lvlText w:val="o"/>
      <w:lvlJc w:val="left"/>
      <w:pPr>
        <w:ind w:left="5847" w:hanging="360"/>
      </w:pPr>
      <w:rPr>
        <w:rFonts w:ascii="Courier New" w:hAnsi="Courier New" w:cs="Courier New"/>
      </w:rPr>
    </w:lvl>
    <w:lvl w:ilvl="8">
      <w:numFmt w:val="bullet"/>
      <w:lvlText w:val=""/>
      <w:lvlJc w:val="left"/>
      <w:pPr>
        <w:ind w:left="6567" w:hanging="360"/>
      </w:pPr>
      <w:rPr>
        <w:rFonts w:ascii="Wingdings" w:hAnsi="Wingdings"/>
      </w:rPr>
    </w:lvl>
  </w:abstractNum>
  <w:abstractNum w:abstractNumId="3" w15:restartNumberingAfterBreak="0">
    <w:nsid w:val="6C890E7B"/>
    <w:multiLevelType w:val="multilevel"/>
    <w:tmpl w:val="7C0098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7B7511A6"/>
    <w:multiLevelType w:val="multilevel"/>
    <w:tmpl w:val="9AFC5846"/>
    <w:lvl w:ilvl="0">
      <w:numFmt w:val="bullet"/>
      <w:lvlText w:val=""/>
      <w:lvlJc w:val="left"/>
      <w:pPr>
        <w:ind w:left="807" w:hanging="360"/>
      </w:pPr>
      <w:rPr>
        <w:rFonts w:ascii="Symbol" w:hAnsi="Symbol"/>
      </w:rPr>
    </w:lvl>
    <w:lvl w:ilvl="1">
      <w:numFmt w:val="bullet"/>
      <w:lvlText w:val="o"/>
      <w:lvlJc w:val="left"/>
      <w:pPr>
        <w:ind w:left="1527" w:hanging="360"/>
      </w:pPr>
      <w:rPr>
        <w:rFonts w:ascii="Courier New" w:hAnsi="Courier New" w:cs="Courier New"/>
      </w:rPr>
    </w:lvl>
    <w:lvl w:ilvl="2">
      <w:numFmt w:val="bullet"/>
      <w:lvlText w:val=""/>
      <w:lvlJc w:val="left"/>
      <w:pPr>
        <w:ind w:left="2247" w:hanging="360"/>
      </w:pPr>
      <w:rPr>
        <w:rFonts w:ascii="Wingdings" w:hAnsi="Wingdings"/>
      </w:rPr>
    </w:lvl>
    <w:lvl w:ilvl="3">
      <w:numFmt w:val="bullet"/>
      <w:lvlText w:val=""/>
      <w:lvlJc w:val="left"/>
      <w:pPr>
        <w:ind w:left="2967" w:hanging="360"/>
      </w:pPr>
      <w:rPr>
        <w:rFonts w:ascii="Symbol" w:hAnsi="Symbol"/>
      </w:rPr>
    </w:lvl>
    <w:lvl w:ilvl="4">
      <w:numFmt w:val="bullet"/>
      <w:lvlText w:val="o"/>
      <w:lvlJc w:val="left"/>
      <w:pPr>
        <w:ind w:left="3687" w:hanging="360"/>
      </w:pPr>
      <w:rPr>
        <w:rFonts w:ascii="Courier New" w:hAnsi="Courier New" w:cs="Courier New"/>
      </w:rPr>
    </w:lvl>
    <w:lvl w:ilvl="5">
      <w:numFmt w:val="bullet"/>
      <w:lvlText w:val=""/>
      <w:lvlJc w:val="left"/>
      <w:pPr>
        <w:ind w:left="4407" w:hanging="360"/>
      </w:pPr>
      <w:rPr>
        <w:rFonts w:ascii="Wingdings" w:hAnsi="Wingdings"/>
      </w:rPr>
    </w:lvl>
    <w:lvl w:ilvl="6">
      <w:numFmt w:val="bullet"/>
      <w:lvlText w:val=""/>
      <w:lvlJc w:val="left"/>
      <w:pPr>
        <w:ind w:left="5127" w:hanging="360"/>
      </w:pPr>
      <w:rPr>
        <w:rFonts w:ascii="Symbol" w:hAnsi="Symbol"/>
      </w:rPr>
    </w:lvl>
    <w:lvl w:ilvl="7">
      <w:numFmt w:val="bullet"/>
      <w:lvlText w:val="o"/>
      <w:lvlJc w:val="left"/>
      <w:pPr>
        <w:ind w:left="5847" w:hanging="360"/>
      </w:pPr>
      <w:rPr>
        <w:rFonts w:ascii="Courier New" w:hAnsi="Courier New" w:cs="Courier New"/>
      </w:rPr>
    </w:lvl>
    <w:lvl w:ilvl="8">
      <w:numFmt w:val="bullet"/>
      <w:lvlText w:val=""/>
      <w:lvlJc w:val="left"/>
      <w:pPr>
        <w:ind w:left="6567" w:hanging="360"/>
      </w:pPr>
      <w:rPr>
        <w:rFonts w:ascii="Wingdings" w:hAnsi="Wingdings"/>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ABE"/>
    <w:rsid w:val="004B761B"/>
    <w:rsid w:val="005306D5"/>
    <w:rsid w:val="006551B1"/>
    <w:rsid w:val="00E8701D"/>
    <w:rsid w:val="00F04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2F84"/>
  <w15:docId w15:val="{5BE2A9F6-4044-47ED-9B55-A7D46BDDA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NormalWeb">
    <w:name w:val="Normal (Web)"/>
    <w:basedOn w:val="Normal"/>
    <w:rPr>
      <w:lang w:eastAsia="en-GB"/>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cs="Calibri"/>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cs="Calibri"/>
    </w:rPr>
  </w:style>
  <w:style w:type="paragraph" w:customStyle="1" w:styleId="Newsletter">
    <w:name w:val="Newsletter"/>
    <w:basedOn w:val="BalloonText"/>
    <w:autoRedefine/>
    <w:pPr>
      <w:spacing w:before="100" w:after="100"/>
    </w:pPr>
    <w:rPr>
      <w:rFonts w:ascii="Arial" w:eastAsia="Times New Roman" w:hAnsi="Arial" w:cs="Arial"/>
      <w:b/>
      <w:bCs/>
      <w:sz w:val="24"/>
      <w:szCs w:val="24"/>
    </w:rPr>
  </w:style>
  <w:style w:type="character" w:customStyle="1" w:styleId="BalloonTextChar1">
    <w:name w:val="Balloon Text Char1"/>
    <w:basedOn w:val="DefaultParagraphFont"/>
    <w:rPr>
      <w:rFonts w:ascii="Segoe UI" w:hAnsi="Segoe UI" w:cs="Segoe UI"/>
      <w:sz w:val="18"/>
      <w:szCs w:val="18"/>
    </w:rPr>
  </w:style>
  <w:style w:type="character" w:customStyle="1" w:styleId="NewsletterChar">
    <w:name w:val="Newsletter Char"/>
    <w:basedOn w:val="BalloonTextChar1"/>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positivemoveon@migranthelpuk.org" TargetMode="External"/><Relationship Id="rId13" Type="http://schemas.openxmlformats.org/officeDocument/2006/relationships/hyperlink" Target="mailto:Nicola.Davies@migranthelpuk.org" TargetMode="External"/><Relationship Id="rId3" Type="http://schemas.openxmlformats.org/officeDocument/2006/relationships/settings" Target="settings.xml"/><Relationship Id="rId7" Type="http://schemas.openxmlformats.org/officeDocument/2006/relationships/hyperlink" Target="mailto:Nicola.Davies@migranthelpuk.org" TargetMode="External"/><Relationship Id="rId12" Type="http://schemas.openxmlformats.org/officeDocument/2006/relationships/hyperlink" Target="mailto:Daisy.noble@migranthelpuk.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itivemoveon@migranthelpuk.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icola.Davies@migranthelpuk.org" TargetMode="External"/><Relationship Id="rId4" Type="http://schemas.openxmlformats.org/officeDocument/2006/relationships/webSettings" Target="webSettings.xml"/><Relationship Id="rId9" Type="http://schemas.openxmlformats.org/officeDocument/2006/relationships/hyperlink" Target="mailto:Nicola.Davies@migranthelpuk.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1994</Words>
  <Characters>11366</Characters>
  <Application>Microsoft Office Word</Application>
  <DocSecurity>0</DocSecurity>
  <Lines>94</Lines>
  <Paragraphs>26</Paragraphs>
  <ScaleCrop>false</ScaleCrop>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Di Mascio</dc:creator>
  <dc:description/>
  <cp:lastModifiedBy>Khami Miraf</cp:lastModifiedBy>
  <cp:revision>2</cp:revision>
  <dcterms:created xsi:type="dcterms:W3CDTF">2021-11-22T16:47:00Z</dcterms:created>
  <dcterms:modified xsi:type="dcterms:W3CDTF">2021-11-22T16:47:00Z</dcterms:modified>
</cp:coreProperties>
</file>