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C1F09" w14:textId="77777777" w:rsidR="001A6DDF" w:rsidRDefault="001A6DDF" w:rsidP="001A6DDF">
      <w:pPr>
        <w:pStyle w:val="Language"/>
        <w:jc w:val="left"/>
        <w:rPr>
          <w:b/>
          <w:sz w:val="22"/>
          <w:szCs w:val="22"/>
        </w:rPr>
      </w:pPr>
      <w:bookmarkStart w:id="0" w:name="_GoBack"/>
      <w:bookmarkEnd w:id="0"/>
      <w:r>
        <w:rPr>
          <w:b/>
          <w:noProof/>
          <w:sz w:val="22"/>
          <w:szCs w:val="22"/>
          <w:lang w:eastAsia="en-GB"/>
        </w:rPr>
        <w:drawing>
          <wp:anchor distT="0" distB="0" distL="114300" distR="114300" simplePos="0" relativeHeight="251658240" behindDoc="1" locked="0" layoutInCell="1" allowOverlap="1" wp14:anchorId="1D7622B5" wp14:editId="581E2BCE">
            <wp:simplePos x="0" y="0"/>
            <wp:positionH relativeFrom="column">
              <wp:posOffset>180340</wp:posOffset>
            </wp:positionH>
            <wp:positionV relativeFrom="paragraph">
              <wp:posOffset>-3831</wp:posOffset>
            </wp:positionV>
            <wp:extent cx="5491564" cy="9763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title banner_empty-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1564" cy="976393"/>
                    </a:xfrm>
                    <a:prstGeom prst="rect">
                      <a:avLst/>
                    </a:prstGeom>
                  </pic:spPr>
                </pic:pic>
              </a:graphicData>
            </a:graphic>
            <wp14:sizeRelH relativeFrom="page">
              <wp14:pctWidth>0</wp14:pctWidth>
            </wp14:sizeRelH>
            <wp14:sizeRelV relativeFrom="page">
              <wp14:pctHeight>0</wp14:pctHeight>
            </wp14:sizeRelV>
          </wp:anchor>
        </w:drawing>
      </w:r>
      <w:r>
        <w:rPr>
          <w:b/>
          <w:sz w:val="22"/>
          <w:szCs w:val="22"/>
        </w:rPr>
        <w:t xml:space="preserve"> </w:t>
      </w:r>
    </w:p>
    <w:p w14:paraId="3BEF73DC" w14:textId="77777777" w:rsidR="001A6DDF" w:rsidRDefault="001A6DDF" w:rsidP="001A6DDF">
      <w:pPr>
        <w:pStyle w:val="Language"/>
        <w:jc w:val="left"/>
        <w:rPr>
          <w:b/>
          <w:sz w:val="22"/>
          <w:szCs w:val="22"/>
        </w:rPr>
      </w:pPr>
    </w:p>
    <w:p w14:paraId="6C3CA5B9" w14:textId="77777777" w:rsidR="001A6DDF" w:rsidRPr="001A6DDF" w:rsidRDefault="001A6DDF" w:rsidP="001A6DDF">
      <w:pPr>
        <w:pStyle w:val="Language"/>
        <w:ind w:left="0"/>
        <w:jc w:val="left"/>
        <w:rPr>
          <w:color w:val="FFFFFF" w:themeColor="background1"/>
          <w:sz w:val="44"/>
          <w:szCs w:val="44"/>
        </w:rPr>
      </w:pPr>
      <w:r w:rsidRPr="001A6DDF">
        <w:rPr>
          <w:color w:val="FFFFFF" w:themeColor="background1"/>
          <w:sz w:val="44"/>
          <w:szCs w:val="44"/>
        </w:rPr>
        <w:t xml:space="preserve">   Job description</w:t>
      </w:r>
    </w:p>
    <w:p w14:paraId="6DAE8C23" w14:textId="77777777" w:rsidR="001A6DDF" w:rsidRDefault="001A6DDF" w:rsidP="001A6DDF">
      <w:pPr>
        <w:pStyle w:val="Language"/>
        <w:jc w:val="left"/>
        <w:rPr>
          <w:b/>
          <w:sz w:val="22"/>
          <w:szCs w:val="22"/>
        </w:rPr>
      </w:pPr>
    </w:p>
    <w:p w14:paraId="5C430423" w14:textId="093A899C" w:rsidR="001A6DDF" w:rsidRPr="00382C5E" w:rsidRDefault="001A6DDF" w:rsidP="00015A34">
      <w:pPr>
        <w:pStyle w:val="Language"/>
        <w:jc w:val="left"/>
      </w:pPr>
      <w:r w:rsidRPr="00BD7E1E">
        <w:rPr>
          <w:b/>
          <w:sz w:val="22"/>
          <w:szCs w:val="22"/>
        </w:rPr>
        <w:t>JOB TITLE:</w:t>
      </w:r>
      <w:r w:rsidRPr="00D319DB">
        <w:rPr>
          <w:b/>
        </w:rPr>
        <w:t xml:space="preserve"> </w:t>
      </w:r>
      <w:r w:rsidRPr="00D319DB">
        <w:rPr>
          <w:b/>
        </w:rPr>
        <w:tab/>
      </w:r>
      <w:r w:rsidR="00175260">
        <w:rPr>
          <w:bCs/>
          <w:sz w:val="22"/>
          <w:szCs w:val="22"/>
        </w:rPr>
        <w:t>Children’s Adviser (Age Disputes)</w:t>
      </w:r>
    </w:p>
    <w:p w14:paraId="1202A270" w14:textId="77777777" w:rsidR="001A6DDF" w:rsidRPr="00D319DB" w:rsidRDefault="001A6DDF" w:rsidP="00015A34">
      <w:pPr>
        <w:pStyle w:val="BodyText"/>
        <w:ind w:left="288"/>
        <w:rPr>
          <w:b/>
        </w:rPr>
      </w:pPr>
    </w:p>
    <w:p w14:paraId="0A1E4F80" w14:textId="7F3F5D03" w:rsidR="001A6DDF" w:rsidRPr="004F64E3" w:rsidRDefault="001A6DDF" w:rsidP="00015A34">
      <w:pPr>
        <w:pStyle w:val="BodyText"/>
        <w:ind w:left="288"/>
      </w:pPr>
      <w:r>
        <w:rPr>
          <w:b/>
        </w:rPr>
        <w:t>TEAM</w:t>
      </w:r>
      <w:r w:rsidRPr="00D319DB">
        <w:rPr>
          <w:b/>
        </w:rPr>
        <w:t>:</w:t>
      </w:r>
      <w:r w:rsidRPr="00D319DB">
        <w:rPr>
          <w:b/>
        </w:rPr>
        <w:tab/>
      </w:r>
      <w:r>
        <w:rPr>
          <w:b/>
        </w:rPr>
        <w:tab/>
      </w:r>
      <w:r w:rsidR="00175260">
        <w:rPr>
          <w:bCs/>
        </w:rPr>
        <w:t>Children’s Section</w:t>
      </w:r>
    </w:p>
    <w:p w14:paraId="47DC8671" w14:textId="77777777" w:rsidR="001A6DDF" w:rsidRPr="00D319DB" w:rsidRDefault="001A6DDF" w:rsidP="00015A34">
      <w:pPr>
        <w:pStyle w:val="BodyText"/>
        <w:ind w:left="288"/>
        <w:rPr>
          <w:b/>
        </w:rPr>
      </w:pPr>
    </w:p>
    <w:p w14:paraId="721E6594" w14:textId="75C3E46B" w:rsidR="001A6DDF" w:rsidRPr="004F64E3" w:rsidRDefault="001A6DDF" w:rsidP="00015A34">
      <w:pPr>
        <w:pStyle w:val="BodyText"/>
        <w:ind w:left="288"/>
      </w:pPr>
      <w:r w:rsidRPr="00D319DB">
        <w:rPr>
          <w:b/>
        </w:rPr>
        <w:t>GROUP:</w:t>
      </w:r>
      <w:r w:rsidRPr="00D319DB">
        <w:rPr>
          <w:b/>
        </w:rPr>
        <w:tab/>
      </w:r>
      <w:r w:rsidRPr="00D319DB">
        <w:rPr>
          <w:b/>
        </w:rPr>
        <w:tab/>
      </w:r>
      <w:r w:rsidR="00175260">
        <w:rPr>
          <w:bCs/>
        </w:rPr>
        <w:t>Services</w:t>
      </w:r>
    </w:p>
    <w:p w14:paraId="132BD861" w14:textId="77777777" w:rsidR="001A6DDF" w:rsidRPr="00D319DB" w:rsidRDefault="001A6DDF" w:rsidP="00015A34">
      <w:pPr>
        <w:pStyle w:val="BodyText"/>
        <w:ind w:left="288"/>
      </w:pPr>
    </w:p>
    <w:p w14:paraId="1418AD39" w14:textId="4CA49480" w:rsidR="001A6DDF" w:rsidRDefault="001A6DDF" w:rsidP="00015A34">
      <w:pPr>
        <w:pStyle w:val="BodyText"/>
        <w:ind w:left="288"/>
      </w:pPr>
      <w:r w:rsidRPr="00D319DB">
        <w:rPr>
          <w:b/>
        </w:rPr>
        <w:t>LOCATION:</w:t>
      </w:r>
      <w:r w:rsidRPr="00D319DB">
        <w:rPr>
          <w:b/>
        </w:rPr>
        <w:tab/>
      </w:r>
      <w:r w:rsidR="00175260">
        <w:rPr>
          <w:bCs/>
        </w:rPr>
        <w:t>Yorkshire and Humberside</w:t>
      </w:r>
    </w:p>
    <w:p w14:paraId="11BA2F17" w14:textId="77777777" w:rsidR="001A6DDF" w:rsidRDefault="001A6DDF" w:rsidP="00015A34">
      <w:pPr>
        <w:pStyle w:val="BodyText"/>
        <w:ind w:left="288"/>
        <w:rPr>
          <w:b/>
        </w:rPr>
      </w:pPr>
    </w:p>
    <w:p w14:paraId="2EAD2E7E" w14:textId="5CBBD1F2" w:rsidR="001A6DDF" w:rsidRPr="004F64E3" w:rsidRDefault="001A6DDF" w:rsidP="00015A34">
      <w:pPr>
        <w:pStyle w:val="BodyText"/>
        <w:ind w:left="288"/>
        <w:rPr>
          <w:bCs/>
        </w:rPr>
      </w:pPr>
      <w:r w:rsidRPr="00D319DB">
        <w:rPr>
          <w:b/>
        </w:rPr>
        <w:t>REPORTS TO:</w:t>
      </w:r>
      <w:r w:rsidRPr="00D319DB">
        <w:rPr>
          <w:b/>
        </w:rPr>
        <w:tab/>
      </w:r>
      <w:r w:rsidR="00175260">
        <w:rPr>
          <w:bCs/>
        </w:rPr>
        <w:t>Senior Adviser (Age Disputes)</w:t>
      </w:r>
    </w:p>
    <w:p w14:paraId="44DD66E6" w14:textId="77777777" w:rsidR="001A6DDF" w:rsidRPr="00D319DB" w:rsidRDefault="001A6DDF" w:rsidP="00015A34">
      <w:pPr>
        <w:pStyle w:val="BodyText"/>
        <w:ind w:left="288"/>
        <w:rPr>
          <w:b/>
        </w:rPr>
      </w:pPr>
    </w:p>
    <w:p w14:paraId="7CC15832" w14:textId="785BA045" w:rsidR="001A6DDF" w:rsidRDefault="001A6DDF" w:rsidP="00015A34">
      <w:pPr>
        <w:pStyle w:val="BodyText"/>
        <w:ind w:left="288"/>
      </w:pPr>
      <w:r w:rsidRPr="00D319DB">
        <w:rPr>
          <w:b/>
        </w:rPr>
        <w:t>GRADE:</w:t>
      </w:r>
      <w:r w:rsidRPr="00D319DB">
        <w:rPr>
          <w:b/>
        </w:rPr>
        <w:tab/>
      </w:r>
      <w:r w:rsidRPr="00D319DB">
        <w:rPr>
          <w:b/>
        </w:rPr>
        <w:tab/>
      </w:r>
      <w:r w:rsidR="00175260">
        <w:rPr>
          <w:bCs/>
        </w:rPr>
        <w:t>5</w:t>
      </w:r>
    </w:p>
    <w:p w14:paraId="206183C8" w14:textId="77777777" w:rsidR="001A6DDF" w:rsidRDefault="001A6DDF" w:rsidP="00015A34">
      <w:pPr>
        <w:pStyle w:val="BodyText"/>
        <w:ind w:left="288"/>
        <w:rPr>
          <w:b/>
        </w:rPr>
      </w:pPr>
    </w:p>
    <w:p w14:paraId="7821ACD8" w14:textId="1C6D696C" w:rsidR="00050912" w:rsidRPr="00050912" w:rsidRDefault="00050912" w:rsidP="007860F3">
      <w:pPr>
        <w:pStyle w:val="BodyText"/>
        <w:rPr>
          <w:b/>
        </w:rPr>
      </w:pPr>
      <w:r>
        <w:rPr>
          <w:b/>
        </w:rPr>
        <w:t>SALARY</w:t>
      </w:r>
      <w:r w:rsidRPr="00050912">
        <w:rPr>
          <w:b/>
        </w:rPr>
        <w:t>:</w:t>
      </w:r>
      <w:r w:rsidRPr="00050912">
        <w:rPr>
          <w:b/>
        </w:rPr>
        <w:tab/>
      </w:r>
      <w:r w:rsidRPr="00050912">
        <w:rPr>
          <w:b/>
        </w:rPr>
        <w:tab/>
      </w:r>
      <w:r w:rsidR="00F57296">
        <w:rPr>
          <w:bCs/>
        </w:rPr>
        <w:t>£25,991</w:t>
      </w:r>
      <w:r w:rsidR="007860F3">
        <w:rPr>
          <w:bCs/>
        </w:rPr>
        <w:t xml:space="preserve"> to £29,577</w:t>
      </w:r>
      <w:r w:rsidRPr="00050912">
        <w:rPr>
          <w:bCs/>
        </w:rPr>
        <w:t xml:space="preserve"> </w:t>
      </w:r>
      <w:r w:rsidRPr="00050912">
        <w:rPr>
          <w:bCs/>
          <w:sz w:val="16"/>
          <w:szCs w:val="16"/>
        </w:rPr>
        <w:t>(new employees would normally start at the bottom of the grade)</w:t>
      </w:r>
    </w:p>
    <w:p w14:paraId="3EF0E383" w14:textId="77777777" w:rsidR="00050912" w:rsidRDefault="00050912" w:rsidP="00015A34">
      <w:pPr>
        <w:pStyle w:val="BodyText"/>
        <w:ind w:left="288"/>
        <w:rPr>
          <w:b/>
        </w:rPr>
      </w:pPr>
    </w:p>
    <w:p w14:paraId="3A54FAF9" w14:textId="70F0E5DD" w:rsidR="001A6DDF" w:rsidRDefault="001A6DDF" w:rsidP="00015A34">
      <w:pPr>
        <w:pStyle w:val="BodyText"/>
        <w:ind w:left="288"/>
        <w:rPr>
          <w:bCs/>
        </w:rPr>
      </w:pPr>
      <w:r>
        <w:rPr>
          <w:b/>
        </w:rPr>
        <w:t>HOURS:</w:t>
      </w:r>
      <w:r>
        <w:rPr>
          <w:b/>
        </w:rPr>
        <w:tab/>
      </w:r>
      <w:r>
        <w:rPr>
          <w:b/>
        </w:rPr>
        <w:tab/>
      </w:r>
      <w:r w:rsidR="00175260">
        <w:rPr>
          <w:bCs/>
        </w:rPr>
        <w:t>35</w:t>
      </w:r>
    </w:p>
    <w:p w14:paraId="692CE8E3" w14:textId="77777777" w:rsidR="001A6DDF" w:rsidRDefault="001A6DDF" w:rsidP="00015A34">
      <w:pPr>
        <w:pStyle w:val="BodyText"/>
        <w:ind w:left="288"/>
        <w:rPr>
          <w:b/>
        </w:rPr>
      </w:pPr>
    </w:p>
    <w:p w14:paraId="7AEF42C6" w14:textId="52E407A1" w:rsidR="00D27BDA" w:rsidRPr="00D27BDA" w:rsidRDefault="00D27BDA" w:rsidP="00C75C5D">
      <w:pPr>
        <w:pStyle w:val="Heading2"/>
        <w:ind w:left="288"/>
        <w:jc w:val="both"/>
        <w:rPr>
          <w:rStyle w:val="Heading3Char"/>
          <w:sz w:val="22"/>
          <w:szCs w:val="22"/>
        </w:rPr>
      </w:pPr>
      <w:r w:rsidRPr="00D27BDA">
        <w:rPr>
          <w:sz w:val="22"/>
          <w:szCs w:val="22"/>
        </w:rPr>
        <w:t>The Refugee Council is</w:t>
      </w:r>
      <w:r w:rsidR="00C75C5D">
        <w:rPr>
          <w:sz w:val="22"/>
          <w:szCs w:val="22"/>
        </w:rPr>
        <w:t xml:space="preserve"> one of</w:t>
      </w:r>
      <w:r w:rsidRPr="00D27BDA">
        <w:rPr>
          <w:sz w:val="22"/>
          <w:szCs w:val="22"/>
        </w:rPr>
        <w:t xml:space="preserve"> the leading organisation</w:t>
      </w:r>
      <w:r w:rsidR="007860F3">
        <w:rPr>
          <w:sz w:val="22"/>
          <w:szCs w:val="22"/>
        </w:rPr>
        <w:t>s</w:t>
      </w:r>
      <w:r w:rsidRPr="00D27BDA">
        <w:rPr>
          <w:sz w:val="22"/>
          <w:szCs w:val="22"/>
        </w:rPr>
        <w:t xml:space="preserve"> in the UK working with asylum seekers and refugees. Our operational teams based in various locations in England provide advice and assistance across a wide range of issues, including helping asylum seekers through the complexities of the asylum system, addressing issues of destitution and assisting refugees and asylum seekers to access key services including housing, welfare benefits, health, education and employment.  Our teams work with relevant agencies including the Home Office, Refugee Community Organisations, Local Authorities, Legal Service Providers, Housing Providers, Health Institutions, Job Centre Plus and other mainstream service providers</w:t>
      </w:r>
      <w:r w:rsidR="00CB7E6A">
        <w:rPr>
          <w:sz w:val="22"/>
          <w:szCs w:val="22"/>
        </w:rPr>
        <w:t>.</w:t>
      </w:r>
    </w:p>
    <w:p w14:paraId="47E19EDD" w14:textId="77777777" w:rsidR="001A6DDF" w:rsidRPr="00BD51ED" w:rsidRDefault="001A6DDF" w:rsidP="00015A34">
      <w:pPr>
        <w:pStyle w:val="Heading2"/>
        <w:ind w:left="288"/>
        <w:rPr>
          <w:rStyle w:val="Heading3Char"/>
          <w:b w:val="0"/>
          <w:bCs w:val="0"/>
        </w:rPr>
      </w:pPr>
      <w:r w:rsidRPr="00BD51ED">
        <w:rPr>
          <w:rStyle w:val="Heading3Char"/>
        </w:rPr>
        <w:t xml:space="preserve">Context and </w:t>
      </w:r>
      <w:r>
        <w:rPr>
          <w:rStyle w:val="Heading3Char"/>
        </w:rPr>
        <w:t>P</w:t>
      </w:r>
      <w:r w:rsidRPr="00BD51ED">
        <w:rPr>
          <w:rStyle w:val="Heading3Char"/>
        </w:rPr>
        <w:t xml:space="preserve">urpose of the </w:t>
      </w:r>
      <w:r>
        <w:rPr>
          <w:rStyle w:val="Heading3Char"/>
        </w:rPr>
        <w:t>J</w:t>
      </w:r>
      <w:r w:rsidRPr="00BD51ED">
        <w:rPr>
          <w:rStyle w:val="Heading3Char"/>
        </w:rPr>
        <w:t>ob</w:t>
      </w:r>
    </w:p>
    <w:p w14:paraId="359864B8" w14:textId="77777777" w:rsidR="001A6DDF" w:rsidRDefault="001A6DDF" w:rsidP="00015A34">
      <w:pPr>
        <w:pStyle w:val="BodyText"/>
        <w:ind w:left="288"/>
        <w:rPr>
          <w:rStyle w:val="Heading3Char"/>
        </w:rPr>
      </w:pPr>
    </w:p>
    <w:p w14:paraId="778706D4" w14:textId="3C88C8FD" w:rsidR="00C25AE5" w:rsidRDefault="00C25AE5" w:rsidP="00C25AE5">
      <w:pPr>
        <w:pStyle w:val="CM8"/>
        <w:spacing w:line="276" w:lineRule="auto"/>
        <w:ind w:left="284"/>
        <w:jc w:val="both"/>
        <w:rPr>
          <w:sz w:val="22"/>
          <w:szCs w:val="22"/>
        </w:rPr>
      </w:pPr>
      <w:r w:rsidRPr="00BC49C4">
        <w:rPr>
          <w:sz w:val="22"/>
          <w:szCs w:val="22"/>
        </w:rPr>
        <w:t>The Children’s Section is made up of a variety of specialist projec</w:t>
      </w:r>
      <w:r w:rsidRPr="00F1332D">
        <w:rPr>
          <w:sz w:val="22"/>
          <w:szCs w:val="22"/>
        </w:rPr>
        <w:t>ts with experienced advisers delivering a range</w:t>
      </w:r>
      <w:r>
        <w:rPr>
          <w:sz w:val="22"/>
          <w:szCs w:val="22"/>
        </w:rPr>
        <w:t xml:space="preserve"> of services around England. The Section</w:t>
      </w:r>
      <w:r w:rsidRPr="00F1332D">
        <w:rPr>
          <w:sz w:val="22"/>
          <w:szCs w:val="22"/>
        </w:rPr>
        <w:t xml:space="preserve"> has offices in</w:t>
      </w:r>
      <w:r>
        <w:rPr>
          <w:sz w:val="22"/>
          <w:szCs w:val="22"/>
        </w:rPr>
        <w:t xml:space="preserve"> </w:t>
      </w:r>
      <w:r w:rsidRPr="00BD1372">
        <w:rPr>
          <w:sz w:val="22"/>
          <w:szCs w:val="22"/>
        </w:rPr>
        <w:t>Kent, London, Luton, Leeds, Birmingham, Brighton, Bristol and Ma</w:t>
      </w:r>
      <w:r w:rsidRPr="00F1332D">
        <w:rPr>
          <w:sz w:val="22"/>
          <w:szCs w:val="22"/>
        </w:rPr>
        <w:t xml:space="preserve">nchester. </w:t>
      </w:r>
      <w:r>
        <w:rPr>
          <w:sz w:val="22"/>
          <w:szCs w:val="22"/>
        </w:rPr>
        <w:t>The Age Dispute Project (ADP) sits within the Children’s Section and supports separated young people who we believe may be under 18 but are being treated as adult.</w:t>
      </w:r>
    </w:p>
    <w:p w14:paraId="66935A70" w14:textId="4D4BECED" w:rsidR="00C25AE5" w:rsidRDefault="00C25AE5" w:rsidP="00C25AE5">
      <w:pPr>
        <w:rPr>
          <w:lang w:eastAsia="en-GB"/>
        </w:rPr>
      </w:pPr>
    </w:p>
    <w:p w14:paraId="72778A44" w14:textId="64AF61FA" w:rsidR="00C25AE5" w:rsidRPr="00C25AE5" w:rsidRDefault="00C25AE5" w:rsidP="00C25AE5">
      <w:pPr>
        <w:pStyle w:val="BodyText"/>
        <w:ind w:left="284"/>
        <w:jc w:val="both"/>
        <w:rPr>
          <w:bCs/>
        </w:rPr>
      </w:pPr>
      <w:r w:rsidRPr="00C25AE5">
        <w:rPr>
          <w:bCs/>
        </w:rPr>
        <w:t>This is a specialised position working with young people who have been age disputed as over 18 by either the Home Office and/or local authorities.  The post-</w:t>
      </w:r>
      <w:r w:rsidRPr="00C25AE5">
        <w:rPr>
          <w:bCs/>
        </w:rPr>
        <w:lastRenderedPageBreak/>
        <w:t xml:space="preserve">holder will work on a one-to-one basis with young people, and will operate a </w:t>
      </w:r>
      <w:r w:rsidR="007860F3" w:rsidRPr="00C25AE5">
        <w:rPr>
          <w:bCs/>
        </w:rPr>
        <w:t>casework</w:t>
      </w:r>
      <w:r w:rsidRPr="00C25AE5">
        <w:rPr>
          <w:bCs/>
        </w:rPr>
        <w:t xml:space="preserve"> service.</w:t>
      </w:r>
      <w:r w:rsidR="007860F3">
        <w:rPr>
          <w:bCs/>
        </w:rPr>
        <w:t xml:space="preserve"> The post is based in Yorkhsire and Humberside and will</w:t>
      </w:r>
      <w:r w:rsidRPr="00C25AE5">
        <w:rPr>
          <w:bCs/>
        </w:rPr>
        <w:t xml:space="preserve"> involve travel across the region.</w:t>
      </w:r>
    </w:p>
    <w:p w14:paraId="74CD2C71" w14:textId="6B752B53" w:rsidR="00C25AE5" w:rsidRDefault="00C25AE5" w:rsidP="00C25AE5">
      <w:pPr>
        <w:rPr>
          <w:lang w:eastAsia="en-GB"/>
        </w:rPr>
      </w:pPr>
    </w:p>
    <w:p w14:paraId="71B66809" w14:textId="77777777" w:rsidR="00C25AE5" w:rsidRPr="00C25AE5" w:rsidRDefault="00C25AE5" w:rsidP="00C25AE5">
      <w:pPr>
        <w:pStyle w:val="CM8"/>
        <w:spacing w:line="276" w:lineRule="auto"/>
        <w:ind w:left="284"/>
        <w:jc w:val="both"/>
        <w:rPr>
          <w:b/>
          <w:color w:val="000000"/>
          <w:sz w:val="22"/>
          <w:szCs w:val="22"/>
        </w:rPr>
      </w:pPr>
      <w:r w:rsidRPr="00C25AE5">
        <w:rPr>
          <w:b/>
          <w:bCs/>
          <w:sz w:val="22"/>
          <w:szCs w:val="22"/>
        </w:rPr>
        <w:t>The post of Children’s Adviser is exempt from the Rehabilitation of Offenders Act 1974.  Therefore, all convictions, cautions and bind-overs, including those regarded as ‘spent’, must be declared at the application stage.  An offer of employment is subject to a satisfactory DBS check.  Repeat DBS checks are initiated every two years.</w:t>
      </w:r>
    </w:p>
    <w:p w14:paraId="090C00BF" w14:textId="584888D6" w:rsidR="00C25AE5" w:rsidRPr="00C25AE5" w:rsidRDefault="00C25AE5" w:rsidP="00C25AE5">
      <w:pPr>
        <w:rPr>
          <w:lang w:eastAsia="en-GB"/>
        </w:rPr>
      </w:pPr>
    </w:p>
    <w:p w14:paraId="325CB7EB" w14:textId="745838C6" w:rsidR="001A6DDF" w:rsidRDefault="001A6DDF" w:rsidP="00015A34">
      <w:pPr>
        <w:pStyle w:val="BodyText"/>
        <w:ind w:left="288"/>
        <w:jc w:val="both"/>
        <w:rPr>
          <w:bCs/>
        </w:rPr>
      </w:pPr>
    </w:p>
    <w:p w14:paraId="2A087A61" w14:textId="77777777" w:rsidR="001A6DDF" w:rsidRDefault="001A6DDF" w:rsidP="00015A34">
      <w:pPr>
        <w:pStyle w:val="BodyText"/>
        <w:ind w:left="288"/>
        <w:rPr>
          <w:b/>
          <w:u w:val="single"/>
        </w:rPr>
      </w:pPr>
    </w:p>
    <w:p w14:paraId="224BA412" w14:textId="77777777" w:rsidR="001A6DDF" w:rsidRPr="00BD51ED" w:rsidRDefault="001A6DDF" w:rsidP="00015A34">
      <w:pPr>
        <w:pStyle w:val="BodyText"/>
        <w:ind w:left="288"/>
        <w:rPr>
          <w:rStyle w:val="Heading3Char"/>
          <w:b w:val="0"/>
          <w:bCs w:val="0"/>
          <w:sz w:val="28"/>
          <w:szCs w:val="28"/>
        </w:rPr>
      </w:pPr>
      <w:r w:rsidRPr="00BD51ED">
        <w:rPr>
          <w:rStyle w:val="Heading3Char"/>
          <w:sz w:val="28"/>
          <w:szCs w:val="28"/>
        </w:rPr>
        <w:t xml:space="preserve">Main </w:t>
      </w:r>
      <w:r>
        <w:rPr>
          <w:rStyle w:val="Heading3Char"/>
          <w:sz w:val="28"/>
          <w:szCs w:val="28"/>
        </w:rPr>
        <w:t>D</w:t>
      </w:r>
      <w:r w:rsidRPr="00BD51ED">
        <w:rPr>
          <w:rStyle w:val="Heading3Char"/>
          <w:sz w:val="28"/>
          <w:szCs w:val="28"/>
        </w:rPr>
        <w:t xml:space="preserve">uties and </w:t>
      </w:r>
      <w:r>
        <w:rPr>
          <w:rStyle w:val="Heading3Char"/>
          <w:sz w:val="28"/>
          <w:szCs w:val="28"/>
        </w:rPr>
        <w:t>R</w:t>
      </w:r>
      <w:r w:rsidRPr="00BD51ED">
        <w:rPr>
          <w:rStyle w:val="Heading3Char"/>
          <w:sz w:val="28"/>
          <w:szCs w:val="28"/>
        </w:rPr>
        <w:t>esponsibilities</w:t>
      </w:r>
    </w:p>
    <w:p w14:paraId="4AE20F4B" w14:textId="77777777" w:rsidR="001A6DDF" w:rsidRDefault="001A6DDF" w:rsidP="00015A34">
      <w:pPr>
        <w:pStyle w:val="BodyText"/>
        <w:ind w:left="288"/>
        <w:rPr>
          <w:rStyle w:val="Heading3Char"/>
        </w:rPr>
      </w:pPr>
    </w:p>
    <w:p w14:paraId="269652F0" w14:textId="77777777" w:rsidR="007170AE" w:rsidRDefault="007170AE" w:rsidP="007170AE">
      <w:pPr>
        <w:pStyle w:val="Default"/>
      </w:pPr>
    </w:p>
    <w:p w14:paraId="6FF884EC" w14:textId="77777777" w:rsidR="007170AE" w:rsidRDefault="007170AE" w:rsidP="007170AE">
      <w:pPr>
        <w:pStyle w:val="BodyText"/>
        <w:numPr>
          <w:ilvl w:val="0"/>
          <w:numId w:val="1"/>
        </w:numPr>
        <w:jc w:val="both"/>
        <w:rPr>
          <w:bCs/>
        </w:rPr>
      </w:pPr>
      <w:r>
        <w:rPr>
          <w:bCs/>
        </w:rPr>
        <w:t>To work in the best interests of an age disputed young person.</w:t>
      </w:r>
    </w:p>
    <w:p w14:paraId="2C10335E" w14:textId="77777777" w:rsidR="007170AE" w:rsidRDefault="007170AE" w:rsidP="007170AE">
      <w:pPr>
        <w:pStyle w:val="BodyText"/>
        <w:ind w:left="720" w:hanging="360"/>
        <w:jc w:val="both"/>
        <w:rPr>
          <w:bCs/>
        </w:rPr>
      </w:pPr>
    </w:p>
    <w:p w14:paraId="048F6AB4" w14:textId="77777777" w:rsidR="007170AE" w:rsidRDefault="007170AE" w:rsidP="007170AE">
      <w:pPr>
        <w:pStyle w:val="BodyText"/>
        <w:numPr>
          <w:ilvl w:val="0"/>
          <w:numId w:val="1"/>
        </w:numPr>
        <w:jc w:val="both"/>
        <w:rPr>
          <w:bCs/>
        </w:rPr>
      </w:pPr>
      <w:r>
        <w:rPr>
          <w:bCs/>
        </w:rPr>
        <w:t>To receive referrals and assess needs and priorities.</w:t>
      </w:r>
    </w:p>
    <w:p w14:paraId="0CFD2ECB" w14:textId="77777777" w:rsidR="007170AE" w:rsidRDefault="007170AE" w:rsidP="007170AE">
      <w:pPr>
        <w:pStyle w:val="BodyText"/>
        <w:ind w:left="720" w:hanging="360"/>
        <w:jc w:val="both"/>
        <w:rPr>
          <w:bCs/>
        </w:rPr>
      </w:pPr>
    </w:p>
    <w:p w14:paraId="67F8EC73" w14:textId="77777777" w:rsidR="007170AE" w:rsidRDefault="007170AE" w:rsidP="007170AE">
      <w:pPr>
        <w:pStyle w:val="BodyText"/>
        <w:numPr>
          <w:ilvl w:val="0"/>
          <w:numId w:val="1"/>
        </w:numPr>
        <w:jc w:val="both"/>
        <w:rPr>
          <w:bCs/>
        </w:rPr>
      </w:pPr>
      <w:r>
        <w:rPr>
          <w:bCs/>
        </w:rPr>
        <w:t>To provide quality advice on immigration, asylum and welfare issues to children and young people who are age disputed.</w:t>
      </w:r>
    </w:p>
    <w:p w14:paraId="5393D549" w14:textId="77777777" w:rsidR="007170AE" w:rsidRDefault="007170AE" w:rsidP="007170AE">
      <w:pPr>
        <w:pStyle w:val="BodyText"/>
        <w:ind w:left="720" w:hanging="360"/>
        <w:jc w:val="both"/>
        <w:rPr>
          <w:bCs/>
        </w:rPr>
      </w:pPr>
    </w:p>
    <w:p w14:paraId="696A45BB" w14:textId="77777777" w:rsidR="007170AE" w:rsidRDefault="007170AE" w:rsidP="007170AE">
      <w:pPr>
        <w:pStyle w:val="BodyText"/>
        <w:numPr>
          <w:ilvl w:val="0"/>
          <w:numId w:val="1"/>
        </w:numPr>
        <w:jc w:val="both"/>
        <w:rPr>
          <w:bCs/>
        </w:rPr>
      </w:pPr>
      <w:r>
        <w:rPr>
          <w:bCs/>
        </w:rPr>
        <w:t>To undertake casework on a one-to-one basis regarding age disputed young people and keep up to date client records in accordance with organisational policy and relevant legislation.</w:t>
      </w:r>
    </w:p>
    <w:p w14:paraId="2D020C93" w14:textId="77777777" w:rsidR="007170AE" w:rsidRDefault="007170AE" w:rsidP="007170AE">
      <w:pPr>
        <w:pStyle w:val="BodyText"/>
        <w:ind w:left="720" w:hanging="360"/>
        <w:jc w:val="both"/>
        <w:rPr>
          <w:bCs/>
        </w:rPr>
      </w:pPr>
    </w:p>
    <w:p w14:paraId="42A91D9F" w14:textId="2B58AC3F" w:rsidR="007170AE" w:rsidRDefault="007170AE" w:rsidP="007170AE">
      <w:pPr>
        <w:pStyle w:val="BodyText"/>
        <w:numPr>
          <w:ilvl w:val="0"/>
          <w:numId w:val="1"/>
        </w:numPr>
        <w:jc w:val="both"/>
        <w:rPr>
          <w:bCs/>
        </w:rPr>
      </w:pPr>
      <w:r>
        <w:rPr>
          <w:bCs/>
        </w:rPr>
        <w:t>To work effectively with a range of statutory and non-statutory bodies such as local authority children’s services, health and education professionals</w:t>
      </w:r>
      <w:r w:rsidR="007860F3">
        <w:rPr>
          <w:bCs/>
        </w:rPr>
        <w:t>, solicitors,</w:t>
      </w:r>
      <w:r>
        <w:rPr>
          <w:bCs/>
        </w:rPr>
        <w:t xml:space="preserve"> and voluntary sector agencies. </w:t>
      </w:r>
    </w:p>
    <w:p w14:paraId="6CE23BC5" w14:textId="77777777" w:rsidR="007170AE" w:rsidRDefault="007170AE" w:rsidP="007170AE">
      <w:pPr>
        <w:pStyle w:val="BodyText"/>
        <w:ind w:left="720" w:hanging="360"/>
        <w:jc w:val="both"/>
        <w:rPr>
          <w:bCs/>
        </w:rPr>
      </w:pPr>
    </w:p>
    <w:p w14:paraId="4DC31A78" w14:textId="29F3AA7A" w:rsidR="007170AE" w:rsidRPr="007860F3" w:rsidRDefault="007170AE" w:rsidP="007860F3">
      <w:pPr>
        <w:pStyle w:val="BodyText"/>
        <w:numPr>
          <w:ilvl w:val="0"/>
          <w:numId w:val="1"/>
        </w:numPr>
        <w:jc w:val="both"/>
        <w:rPr>
          <w:bCs/>
        </w:rPr>
      </w:pPr>
      <w:r>
        <w:rPr>
          <w:bCs/>
        </w:rPr>
        <w:t>To assist children and y</w:t>
      </w:r>
      <w:r w:rsidR="00A46A59">
        <w:rPr>
          <w:bCs/>
        </w:rPr>
        <w:t>oung people</w:t>
      </w:r>
      <w:r>
        <w:rPr>
          <w:bCs/>
        </w:rPr>
        <w:t xml:space="preserve"> to access and establish appropriate support networks.</w:t>
      </w:r>
    </w:p>
    <w:p w14:paraId="50DB4EC6" w14:textId="77777777" w:rsidR="007170AE" w:rsidRDefault="007170AE" w:rsidP="007170AE">
      <w:pPr>
        <w:pStyle w:val="BodyText"/>
        <w:ind w:left="720" w:hanging="360"/>
        <w:jc w:val="both"/>
        <w:rPr>
          <w:bCs/>
        </w:rPr>
      </w:pPr>
    </w:p>
    <w:p w14:paraId="0869F253" w14:textId="77777777" w:rsidR="007170AE" w:rsidRDefault="007170AE" w:rsidP="007170AE">
      <w:pPr>
        <w:pStyle w:val="BodyText"/>
        <w:numPr>
          <w:ilvl w:val="0"/>
          <w:numId w:val="1"/>
        </w:numPr>
        <w:jc w:val="both"/>
        <w:rPr>
          <w:bCs/>
        </w:rPr>
      </w:pPr>
      <w:r>
        <w:rPr>
          <w:bCs/>
        </w:rPr>
        <w:t>To work effectively and professionally with interpreters.</w:t>
      </w:r>
    </w:p>
    <w:p w14:paraId="63821F4F" w14:textId="77777777" w:rsidR="007170AE" w:rsidRDefault="007170AE" w:rsidP="007170AE">
      <w:pPr>
        <w:pStyle w:val="BodyText"/>
        <w:ind w:left="720" w:hanging="360"/>
        <w:jc w:val="both"/>
        <w:rPr>
          <w:bCs/>
        </w:rPr>
      </w:pPr>
    </w:p>
    <w:p w14:paraId="11F80CA4" w14:textId="77777777" w:rsidR="007170AE" w:rsidRDefault="007170AE" w:rsidP="007170AE">
      <w:pPr>
        <w:pStyle w:val="BodyText"/>
        <w:numPr>
          <w:ilvl w:val="0"/>
          <w:numId w:val="1"/>
        </w:numPr>
        <w:jc w:val="both"/>
        <w:rPr>
          <w:bCs/>
        </w:rPr>
      </w:pPr>
      <w:r>
        <w:rPr>
          <w:bCs/>
        </w:rPr>
        <w:t>To maintain professional boundaries, impartiality and confidentiality at all times.</w:t>
      </w:r>
    </w:p>
    <w:p w14:paraId="7409BB7A" w14:textId="77777777" w:rsidR="007170AE" w:rsidRDefault="007170AE" w:rsidP="007170AE">
      <w:pPr>
        <w:pStyle w:val="BodyText"/>
        <w:ind w:left="0"/>
        <w:jc w:val="both"/>
        <w:rPr>
          <w:bCs/>
        </w:rPr>
      </w:pPr>
    </w:p>
    <w:p w14:paraId="346A3799" w14:textId="77777777" w:rsidR="007170AE" w:rsidRDefault="007170AE" w:rsidP="007170AE">
      <w:pPr>
        <w:pStyle w:val="BodyText"/>
        <w:numPr>
          <w:ilvl w:val="0"/>
          <w:numId w:val="1"/>
        </w:numPr>
        <w:jc w:val="both"/>
        <w:rPr>
          <w:bCs/>
        </w:rPr>
      </w:pPr>
      <w:r>
        <w:rPr>
          <w:bCs/>
        </w:rPr>
        <w:t>To maintain an up-to-date knowledge of relevant legislation and good practice sufficient as a minimum to maintain OISC accreditation.</w:t>
      </w:r>
    </w:p>
    <w:p w14:paraId="69E3C138" w14:textId="77777777" w:rsidR="007170AE" w:rsidRDefault="007170AE" w:rsidP="007170AE">
      <w:pPr>
        <w:pStyle w:val="BodyText"/>
        <w:ind w:left="0"/>
        <w:jc w:val="both"/>
        <w:rPr>
          <w:bCs/>
        </w:rPr>
      </w:pPr>
    </w:p>
    <w:p w14:paraId="61787CF9" w14:textId="77777777" w:rsidR="007170AE" w:rsidRDefault="007170AE" w:rsidP="007170AE">
      <w:pPr>
        <w:pStyle w:val="BodyText"/>
        <w:numPr>
          <w:ilvl w:val="0"/>
          <w:numId w:val="1"/>
        </w:numPr>
        <w:jc w:val="both"/>
        <w:rPr>
          <w:bCs/>
        </w:rPr>
      </w:pPr>
      <w:r>
        <w:rPr>
          <w:bCs/>
        </w:rPr>
        <w:t>To undertake discrete pieces of work such as putting together case studies, assisting in training and collating information on the Refugee Council’s Children’s Section with regard to age disputed clients, as required.</w:t>
      </w:r>
    </w:p>
    <w:p w14:paraId="665F516B" w14:textId="77777777" w:rsidR="007170AE" w:rsidRDefault="007170AE" w:rsidP="007170AE">
      <w:pPr>
        <w:pStyle w:val="BodyText"/>
        <w:ind w:left="0"/>
        <w:jc w:val="both"/>
        <w:rPr>
          <w:bCs/>
        </w:rPr>
      </w:pPr>
    </w:p>
    <w:p w14:paraId="71C36476" w14:textId="77777777" w:rsidR="007170AE" w:rsidRDefault="007170AE" w:rsidP="007170AE">
      <w:pPr>
        <w:pStyle w:val="BodyText"/>
        <w:numPr>
          <w:ilvl w:val="0"/>
          <w:numId w:val="1"/>
        </w:numPr>
        <w:jc w:val="both"/>
        <w:rPr>
          <w:bCs/>
        </w:rPr>
      </w:pPr>
      <w:r>
        <w:rPr>
          <w:bCs/>
        </w:rPr>
        <w:lastRenderedPageBreak/>
        <w:t>To carry out all work with regard to the Refugee Council’s organisational policies and procedures.</w:t>
      </w:r>
    </w:p>
    <w:p w14:paraId="6FF206F7" w14:textId="77777777" w:rsidR="007170AE" w:rsidRDefault="007170AE" w:rsidP="007170AE">
      <w:pPr>
        <w:pStyle w:val="BodyText"/>
        <w:ind w:left="720" w:hanging="360"/>
        <w:jc w:val="both"/>
        <w:rPr>
          <w:bCs/>
        </w:rPr>
      </w:pPr>
    </w:p>
    <w:p w14:paraId="33021490" w14:textId="77777777" w:rsidR="007170AE" w:rsidRDefault="007170AE" w:rsidP="007170AE">
      <w:pPr>
        <w:pStyle w:val="BodyText"/>
        <w:jc w:val="both"/>
        <w:rPr>
          <w:b/>
          <w:u w:val="single"/>
        </w:rPr>
      </w:pPr>
      <w:r>
        <w:rPr>
          <w:b/>
          <w:u w:val="single"/>
        </w:rPr>
        <w:t>Financial</w:t>
      </w:r>
    </w:p>
    <w:p w14:paraId="71DBA244" w14:textId="77777777" w:rsidR="007170AE" w:rsidRDefault="007170AE" w:rsidP="007170AE">
      <w:pPr>
        <w:pStyle w:val="BodyText"/>
        <w:jc w:val="both"/>
        <w:rPr>
          <w:b/>
          <w:u w:val="single"/>
        </w:rPr>
      </w:pPr>
    </w:p>
    <w:p w14:paraId="11ECEF43" w14:textId="1E8ED629" w:rsidR="007170AE" w:rsidRDefault="007170AE" w:rsidP="007170AE">
      <w:pPr>
        <w:pStyle w:val="BodyText"/>
        <w:numPr>
          <w:ilvl w:val="0"/>
          <w:numId w:val="2"/>
        </w:numPr>
        <w:jc w:val="both"/>
        <w:rPr>
          <w:bCs/>
        </w:rPr>
      </w:pPr>
      <w:r>
        <w:rPr>
          <w:bCs/>
        </w:rPr>
        <w:t>To be responsible for managing and reconciling small amount</w:t>
      </w:r>
      <w:r w:rsidR="00A46A59">
        <w:rPr>
          <w:bCs/>
        </w:rPr>
        <w:t>s of money in relation to your own expenses and occasional financial support for clients</w:t>
      </w:r>
      <w:r>
        <w:rPr>
          <w:bCs/>
        </w:rPr>
        <w:t>.</w:t>
      </w:r>
    </w:p>
    <w:p w14:paraId="5D719865" w14:textId="0519D2A8" w:rsidR="001A6DDF" w:rsidRPr="009A11AE" w:rsidRDefault="001A6DDF" w:rsidP="00015A34">
      <w:pPr>
        <w:pStyle w:val="BodyText"/>
        <w:ind w:left="288"/>
        <w:jc w:val="both"/>
        <w:rPr>
          <w:bCs/>
        </w:rPr>
      </w:pPr>
    </w:p>
    <w:p w14:paraId="69F046F6" w14:textId="77777777" w:rsidR="001A6DDF" w:rsidRDefault="001A6DDF" w:rsidP="00015A34">
      <w:pPr>
        <w:autoSpaceDE w:val="0"/>
        <w:autoSpaceDN w:val="0"/>
        <w:adjustRightInd w:val="0"/>
        <w:ind w:left="288"/>
      </w:pPr>
    </w:p>
    <w:p w14:paraId="41DF3744" w14:textId="77777777" w:rsidR="001A6DDF" w:rsidRPr="00BD51ED" w:rsidRDefault="001A6DDF" w:rsidP="00015A34">
      <w:pPr>
        <w:pStyle w:val="BodyText"/>
        <w:ind w:left="288"/>
        <w:rPr>
          <w:rStyle w:val="Heading3Char"/>
          <w:b w:val="0"/>
          <w:bCs w:val="0"/>
          <w:sz w:val="28"/>
          <w:szCs w:val="28"/>
        </w:rPr>
      </w:pPr>
      <w:r w:rsidRPr="00BD51ED">
        <w:rPr>
          <w:rStyle w:val="Heading3Char"/>
          <w:sz w:val="28"/>
          <w:szCs w:val="28"/>
        </w:rPr>
        <w:t>Additional Information</w:t>
      </w:r>
    </w:p>
    <w:p w14:paraId="2B57F4C3" w14:textId="77777777" w:rsidR="001A6DDF" w:rsidRDefault="001A6DDF" w:rsidP="00015A34">
      <w:pPr>
        <w:autoSpaceDE w:val="0"/>
        <w:autoSpaceDN w:val="0"/>
        <w:adjustRightInd w:val="0"/>
        <w:ind w:left="288"/>
        <w:rPr>
          <w:b/>
          <w:bCs/>
        </w:rPr>
      </w:pPr>
    </w:p>
    <w:p w14:paraId="68559423" w14:textId="77777777" w:rsidR="001A6DDF" w:rsidRDefault="001A6DDF" w:rsidP="00015A34">
      <w:pPr>
        <w:autoSpaceDE w:val="0"/>
        <w:autoSpaceDN w:val="0"/>
        <w:adjustRightInd w:val="0"/>
        <w:ind w:left="288"/>
        <w:rPr>
          <w:b/>
          <w:bCs/>
        </w:rPr>
      </w:pPr>
      <w:r>
        <w:rPr>
          <w:b/>
          <w:bCs/>
        </w:rPr>
        <w:t>Health &amp; Safety</w:t>
      </w:r>
    </w:p>
    <w:p w14:paraId="3620DE81" w14:textId="77777777" w:rsidR="001A6DDF" w:rsidRDefault="001A6DDF" w:rsidP="00015A34">
      <w:pPr>
        <w:autoSpaceDE w:val="0"/>
        <w:autoSpaceDN w:val="0"/>
        <w:adjustRightInd w:val="0"/>
        <w:ind w:left="288"/>
        <w:rPr>
          <w:b/>
          <w:bCs/>
        </w:rPr>
      </w:pPr>
    </w:p>
    <w:p w14:paraId="2604C1E6" w14:textId="77777777" w:rsidR="001A6DDF" w:rsidRDefault="001A6DDF" w:rsidP="00015A34">
      <w:pPr>
        <w:autoSpaceDE w:val="0"/>
        <w:autoSpaceDN w:val="0"/>
        <w:adjustRightInd w:val="0"/>
        <w:ind w:left="288"/>
        <w:jc w:val="both"/>
      </w:pPr>
      <w:r>
        <w:t>The post holder is responsible for:</w:t>
      </w:r>
    </w:p>
    <w:p w14:paraId="1F8F4F87" w14:textId="77777777" w:rsidR="001A6DDF" w:rsidRDefault="001A6DDF" w:rsidP="00015A34">
      <w:pPr>
        <w:autoSpaceDE w:val="0"/>
        <w:autoSpaceDN w:val="0"/>
        <w:adjustRightInd w:val="0"/>
        <w:ind w:left="288"/>
        <w:jc w:val="both"/>
      </w:pPr>
    </w:p>
    <w:p w14:paraId="57EA9FA5" w14:textId="77777777" w:rsidR="001A6DDF" w:rsidRDefault="001A6DDF" w:rsidP="00015A34">
      <w:pPr>
        <w:autoSpaceDE w:val="0"/>
        <w:autoSpaceDN w:val="0"/>
        <w:adjustRightInd w:val="0"/>
        <w:ind w:left="288"/>
        <w:jc w:val="both"/>
      </w:pPr>
      <w:r>
        <w:t>Cooperating with the Refugee Council in delivering all legal responsibilities in respect of your own and your colleagues, volunteers, clients and others health and safety whilst at work.</w:t>
      </w:r>
    </w:p>
    <w:p w14:paraId="5EFB6038" w14:textId="77777777" w:rsidR="001A6DDF" w:rsidRDefault="001A6DDF" w:rsidP="00015A34">
      <w:pPr>
        <w:autoSpaceDE w:val="0"/>
        <w:autoSpaceDN w:val="0"/>
        <w:adjustRightInd w:val="0"/>
        <w:ind w:left="288"/>
        <w:jc w:val="both"/>
      </w:pPr>
    </w:p>
    <w:p w14:paraId="6CA73808" w14:textId="77777777" w:rsidR="001A6DDF" w:rsidRDefault="001A6DDF" w:rsidP="00015A34">
      <w:pPr>
        <w:autoSpaceDE w:val="0"/>
        <w:autoSpaceDN w:val="0"/>
        <w:adjustRightInd w:val="0"/>
        <w:ind w:left="288"/>
        <w:jc w:val="both"/>
      </w:pPr>
      <w:r>
        <w:t>Becoming familiar with the Refugee Council’s Health &amp; Safety Policy and procedures including evacuation procedures at your workplace.</w:t>
      </w:r>
    </w:p>
    <w:p w14:paraId="661D7620" w14:textId="77777777" w:rsidR="001A6DDF" w:rsidRDefault="001A6DDF" w:rsidP="00015A34">
      <w:pPr>
        <w:autoSpaceDE w:val="0"/>
        <w:autoSpaceDN w:val="0"/>
        <w:adjustRightInd w:val="0"/>
        <w:ind w:left="288"/>
        <w:jc w:val="both"/>
      </w:pPr>
    </w:p>
    <w:p w14:paraId="1349A722" w14:textId="77777777" w:rsidR="001A6DDF" w:rsidRDefault="001A6DDF" w:rsidP="00015A34">
      <w:pPr>
        <w:autoSpaceDE w:val="0"/>
        <w:autoSpaceDN w:val="0"/>
        <w:adjustRightInd w:val="0"/>
        <w:ind w:left="288"/>
        <w:jc w:val="both"/>
      </w:pPr>
      <w:r>
        <w:t>Carrying out risk assessments of your own work and especially of your own workstation to ensure that you do not expose yourself or others to unnecessary risk.</w:t>
      </w:r>
    </w:p>
    <w:p w14:paraId="0B9D8059" w14:textId="77777777" w:rsidR="001A6DDF" w:rsidRDefault="001A6DDF" w:rsidP="00015A34">
      <w:pPr>
        <w:autoSpaceDE w:val="0"/>
        <w:autoSpaceDN w:val="0"/>
        <w:adjustRightInd w:val="0"/>
        <w:ind w:left="288"/>
      </w:pPr>
    </w:p>
    <w:p w14:paraId="34518444" w14:textId="77777777" w:rsidR="001A6DDF" w:rsidRDefault="001A6DDF" w:rsidP="00015A34">
      <w:pPr>
        <w:autoSpaceDE w:val="0"/>
        <w:autoSpaceDN w:val="0"/>
        <w:adjustRightInd w:val="0"/>
        <w:ind w:left="288"/>
        <w:rPr>
          <w:b/>
          <w:bCs/>
        </w:rPr>
      </w:pPr>
      <w:r>
        <w:rPr>
          <w:b/>
          <w:bCs/>
        </w:rPr>
        <w:t>Flexibility</w:t>
      </w:r>
    </w:p>
    <w:p w14:paraId="364BE571" w14:textId="77777777" w:rsidR="001A6DDF" w:rsidRDefault="001A6DDF" w:rsidP="00015A34">
      <w:pPr>
        <w:autoSpaceDE w:val="0"/>
        <w:autoSpaceDN w:val="0"/>
        <w:adjustRightInd w:val="0"/>
        <w:ind w:left="288"/>
        <w:rPr>
          <w:b/>
          <w:bCs/>
        </w:rPr>
      </w:pPr>
    </w:p>
    <w:p w14:paraId="18ADF77F" w14:textId="77777777" w:rsidR="001A6DDF" w:rsidRDefault="001A6DDF" w:rsidP="00015A34">
      <w:pPr>
        <w:autoSpaceDE w:val="0"/>
        <w:autoSpaceDN w:val="0"/>
        <w:adjustRightInd w:val="0"/>
        <w:ind w:left="288"/>
        <w:jc w:val="both"/>
      </w:pPr>
      <w:r>
        <w:t xml:space="preserve">In order to deliver services effectively, a degree of flexibility is needed and the post-holder may be required to perform work not specifically referred to above. Such duties will, however, fall within the scope of the job, at the appropriate grade. The job description will be subject to periodic review with the post-holder to ensure it accurately reflects the duties of the job. </w:t>
      </w:r>
    </w:p>
    <w:p w14:paraId="64FC75A3" w14:textId="77777777" w:rsidR="001A6DDF" w:rsidRDefault="001A6DDF" w:rsidP="00015A34">
      <w:pPr>
        <w:autoSpaceDE w:val="0"/>
        <w:autoSpaceDN w:val="0"/>
        <w:adjustRightInd w:val="0"/>
        <w:ind w:left="288"/>
      </w:pPr>
    </w:p>
    <w:p w14:paraId="4439D863" w14:textId="77777777" w:rsidR="001A6DDF" w:rsidRDefault="001A6DDF" w:rsidP="00015A34">
      <w:pPr>
        <w:autoSpaceDE w:val="0"/>
        <w:autoSpaceDN w:val="0"/>
        <w:adjustRightInd w:val="0"/>
        <w:ind w:left="288"/>
        <w:rPr>
          <w:b/>
          <w:bCs/>
        </w:rPr>
      </w:pPr>
      <w:r>
        <w:rPr>
          <w:b/>
          <w:bCs/>
        </w:rPr>
        <w:t xml:space="preserve">Equal Opportunities Statement </w:t>
      </w:r>
    </w:p>
    <w:p w14:paraId="7A2F3690" w14:textId="77777777" w:rsidR="001A6DDF" w:rsidRDefault="001A6DDF" w:rsidP="00015A34">
      <w:pPr>
        <w:autoSpaceDE w:val="0"/>
        <w:autoSpaceDN w:val="0"/>
        <w:adjustRightInd w:val="0"/>
        <w:ind w:left="288"/>
        <w:rPr>
          <w:b/>
          <w:bCs/>
        </w:rPr>
      </w:pPr>
    </w:p>
    <w:p w14:paraId="004D2209" w14:textId="77777777" w:rsidR="001A6DDF" w:rsidRDefault="001A6DDF" w:rsidP="00015A34">
      <w:pPr>
        <w:autoSpaceDE w:val="0"/>
        <w:autoSpaceDN w:val="0"/>
        <w:adjustRightInd w:val="0"/>
        <w:ind w:left="288"/>
        <w:jc w:val="both"/>
      </w:pPr>
      <w:r>
        <w:t xml:space="preserve">As part of its recruitment policy, the Refugee Council intends to ensure that no prospective or actual employee is discriminated against on the basis of race, sex, nationality, marital status, sexual orientation, employment status, class, disability, age, religious belief or political persuasion, or is disadvantaged by any condition or requirement which is not demonstrably justifiable. </w:t>
      </w:r>
    </w:p>
    <w:p w14:paraId="2A1F6027" w14:textId="77777777" w:rsidR="001A6DDF" w:rsidRDefault="001A6DDF" w:rsidP="00015A34">
      <w:pPr>
        <w:autoSpaceDE w:val="0"/>
        <w:autoSpaceDN w:val="0"/>
        <w:adjustRightInd w:val="0"/>
        <w:ind w:left="288"/>
      </w:pPr>
    </w:p>
    <w:p w14:paraId="10B88A72" w14:textId="77777777" w:rsidR="001A6DDF" w:rsidRDefault="001A6DDF" w:rsidP="00015A34">
      <w:pPr>
        <w:autoSpaceDE w:val="0"/>
        <w:autoSpaceDN w:val="0"/>
        <w:adjustRightInd w:val="0"/>
        <w:ind w:left="288"/>
        <w:rPr>
          <w:b/>
          <w:bCs/>
        </w:rPr>
      </w:pPr>
      <w:r w:rsidRPr="00267DDD">
        <w:rPr>
          <w:b/>
          <w:bCs/>
        </w:rPr>
        <w:t>Working at the Refugee Council</w:t>
      </w:r>
    </w:p>
    <w:p w14:paraId="12A3E3DA" w14:textId="77777777" w:rsidR="001A6DDF" w:rsidRPr="00267DDD" w:rsidRDefault="001A6DDF" w:rsidP="00015A34">
      <w:pPr>
        <w:autoSpaceDE w:val="0"/>
        <w:autoSpaceDN w:val="0"/>
        <w:adjustRightInd w:val="0"/>
        <w:ind w:left="288"/>
        <w:rPr>
          <w:b/>
          <w:bCs/>
        </w:rPr>
      </w:pPr>
    </w:p>
    <w:p w14:paraId="3468CAA8" w14:textId="77777777" w:rsidR="001A6DDF" w:rsidRDefault="003F6DAB" w:rsidP="00015A34">
      <w:pPr>
        <w:autoSpaceDE w:val="0"/>
        <w:autoSpaceDN w:val="0"/>
        <w:adjustRightInd w:val="0"/>
        <w:ind w:left="288"/>
      </w:pPr>
      <w:r>
        <w:t>A commitment to the values</w:t>
      </w:r>
      <w:r w:rsidR="001A6DDF">
        <w:t xml:space="preserve"> of the Refugee Council.</w:t>
      </w:r>
    </w:p>
    <w:p w14:paraId="33336C2B" w14:textId="77777777" w:rsidR="001A6DDF" w:rsidRDefault="001A6DDF" w:rsidP="00015A34">
      <w:pPr>
        <w:autoSpaceDE w:val="0"/>
        <w:autoSpaceDN w:val="0"/>
        <w:adjustRightInd w:val="0"/>
        <w:ind w:left="288"/>
      </w:pPr>
    </w:p>
    <w:p w14:paraId="56C97EFE" w14:textId="74B21445" w:rsidR="001A6DDF" w:rsidRDefault="00752D21" w:rsidP="00015A34">
      <w:pPr>
        <w:autoSpaceDE w:val="0"/>
        <w:autoSpaceDN w:val="0"/>
        <w:adjustRightInd w:val="0"/>
        <w:ind w:left="288"/>
        <w:rPr>
          <w:b/>
          <w:bCs/>
        </w:rPr>
      </w:pPr>
      <w:r>
        <w:rPr>
          <w:b/>
          <w:bCs/>
        </w:rPr>
        <w:t>Personal Effectiveness</w:t>
      </w:r>
    </w:p>
    <w:p w14:paraId="0B19BA28" w14:textId="77777777" w:rsidR="001A6DDF" w:rsidRDefault="001A6DDF" w:rsidP="00015A34">
      <w:pPr>
        <w:autoSpaceDE w:val="0"/>
        <w:autoSpaceDN w:val="0"/>
        <w:adjustRightInd w:val="0"/>
        <w:ind w:left="288"/>
        <w:rPr>
          <w:b/>
          <w:bCs/>
        </w:rPr>
      </w:pPr>
    </w:p>
    <w:p w14:paraId="750748E0" w14:textId="00E1F134" w:rsidR="001A6DDF" w:rsidRDefault="001A6DDF" w:rsidP="00EC1C56">
      <w:pPr>
        <w:autoSpaceDE w:val="0"/>
        <w:autoSpaceDN w:val="0"/>
        <w:adjustRightInd w:val="0"/>
        <w:ind w:left="288"/>
        <w:jc w:val="both"/>
      </w:pPr>
      <w:r>
        <w:lastRenderedPageBreak/>
        <w:t>With the support of their manager</w:t>
      </w:r>
      <w:r w:rsidR="00752D21">
        <w:t>,</w:t>
      </w:r>
      <w:r>
        <w:t xml:space="preserve"> the post-holder will need to effectively manage their own workload and medium and long term plans and objectives.</w:t>
      </w:r>
    </w:p>
    <w:p w14:paraId="3383A9FE" w14:textId="77777777" w:rsidR="001A6DDF" w:rsidRDefault="001A6DDF" w:rsidP="00EC1C56">
      <w:pPr>
        <w:autoSpaceDE w:val="0"/>
        <w:autoSpaceDN w:val="0"/>
        <w:adjustRightInd w:val="0"/>
        <w:ind w:left="288"/>
        <w:rPr>
          <w:sz w:val="20"/>
          <w:szCs w:val="20"/>
        </w:rPr>
      </w:pPr>
    </w:p>
    <w:p w14:paraId="5D1D4F69" w14:textId="77777777" w:rsidR="00EC1C56" w:rsidRDefault="00EC1C56" w:rsidP="00EC1C56">
      <w:pPr>
        <w:pStyle w:val="Default"/>
        <w:ind w:left="288"/>
        <w:rPr>
          <w:b/>
          <w:bCs/>
          <w:sz w:val="22"/>
          <w:szCs w:val="22"/>
        </w:rPr>
      </w:pPr>
      <w:r>
        <w:rPr>
          <w:b/>
          <w:bCs/>
          <w:sz w:val="22"/>
          <w:szCs w:val="22"/>
        </w:rPr>
        <w:t xml:space="preserve">Flexible Working </w:t>
      </w:r>
    </w:p>
    <w:p w14:paraId="34B9EDDA" w14:textId="37418553" w:rsidR="00EC1C56" w:rsidRPr="00752D21" w:rsidRDefault="00752D21" w:rsidP="00752D21">
      <w:pPr>
        <w:pStyle w:val="Default"/>
        <w:ind w:left="288"/>
        <w:rPr>
          <w:sz w:val="22"/>
          <w:szCs w:val="22"/>
        </w:rPr>
      </w:pPr>
      <w:r>
        <w:rPr>
          <w:sz w:val="22"/>
          <w:szCs w:val="22"/>
        </w:rPr>
        <w:t xml:space="preserve">Due to current coronavirus issues the postholder is expected to be able to work from home and to travel to meet clients. </w:t>
      </w:r>
      <w:r w:rsidR="008479C2">
        <w:rPr>
          <w:sz w:val="22"/>
          <w:szCs w:val="22"/>
        </w:rPr>
        <w:t>Access to office space will</w:t>
      </w:r>
      <w:r>
        <w:rPr>
          <w:sz w:val="22"/>
          <w:szCs w:val="22"/>
        </w:rPr>
        <w:t xml:space="preserve"> be made available as required.</w:t>
      </w:r>
    </w:p>
    <w:p w14:paraId="5BE68A7A" w14:textId="77777777" w:rsidR="001A6DDF" w:rsidRDefault="001A6DDF" w:rsidP="00015A34">
      <w:pPr>
        <w:pStyle w:val="Heading1"/>
        <w:ind w:left="288"/>
      </w:pPr>
      <w:r>
        <w:br w:type="page"/>
      </w:r>
    </w:p>
    <w:p w14:paraId="365B52B2" w14:textId="77777777" w:rsidR="001A6DDF" w:rsidRDefault="001A6DDF" w:rsidP="00015A34">
      <w:pPr>
        <w:pStyle w:val="Language"/>
        <w:jc w:val="left"/>
        <w:rPr>
          <w:b/>
          <w:sz w:val="22"/>
          <w:szCs w:val="22"/>
        </w:rPr>
      </w:pPr>
      <w:r>
        <w:rPr>
          <w:b/>
          <w:noProof/>
          <w:sz w:val="22"/>
          <w:szCs w:val="22"/>
          <w:lang w:eastAsia="en-GB"/>
        </w:rPr>
        <w:lastRenderedPageBreak/>
        <w:drawing>
          <wp:anchor distT="0" distB="0" distL="114300" distR="114300" simplePos="0" relativeHeight="251660288" behindDoc="1" locked="0" layoutInCell="1" allowOverlap="1" wp14:anchorId="18836491" wp14:editId="03B5C348">
            <wp:simplePos x="0" y="0"/>
            <wp:positionH relativeFrom="column">
              <wp:posOffset>138925</wp:posOffset>
            </wp:positionH>
            <wp:positionV relativeFrom="paragraph">
              <wp:posOffset>-57785</wp:posOffset>
            </wp:positionV>
            <wp:extent cx="5491564" cy="97639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title banner_empty-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1564" cy="976393"/>
                    </a:xfrm>
                    <a:prstGeom prst="rect">
                      <a:avLst/>
                    </a:prstGeom>
                  </pic:spPr>
                </pic:pic>
              </a:graphicData>
            </a:graphic>
            <wp14:sizeRelH relativeFrom="page">
              <wp14:pctWidth>0</wp14:pctWidth>
            </wp14:sizeRelH>
            <wp14:sizeRelV relativeFrom="page">
              <wp14:pctHeight>0</wp14:pctHeight>
            </wp14:sizeRelV>
          </wp:anchor>
        </w:drawing>
      </w:r>
    </w:p>
    <w:p w14:paraId="6880517A" w14:textId="77777777" w:rsidR="001A6DDF" w:rsidRDefault="001A6DDF" w:rsidP="00015A34">
      <w:pPr>
        <w:pStyle w:val="Language"/>
        <w:jc w:val="left"/>
        <w:rPr>
          <w:b/>
          <w:sz w:val="22"/>
          <w:szCs w:val="22"/>
        </w:rPr>
      </w:pPr>
    </w:p>
    <w:p w14:paraId="1DC294DB" w14:textId="77777777" w:rsidR="001A6DDF" w:rsidRPr="001A6DDF" w:rsidRDefault="00015A34" w:rsidP="00015A34">
      <w:pPr>
        <w:pStyle w:val="Language"/>
        <w:jc w:val="left"/>
        <w:rPr>
          <w:color w:val="FFFFFF" w:themeColor="background1"/>
          <w:sz w:val="44"/>
          <w:szCs w:val="44"/>
        </w:rPr>
      </w:pPr>
      <w:r>
        <w:rPr>
          <w:color w:val="FFFFFF" w:themeColor="background1"/>
          <w:sz w:val="44"/>
          <w:szCs w:val="44"/>
        </w:rPr>
        <w:t xml:space="preserve"> </w:t>
      </w:r>
      <w:r w:rsidR="001A6DDF" w:rsidRPr="001A6DDF">
        <w:rPr>
          <w:color w:val="FFFFFF" w:themeColor="background1"/>
          <w:sz w:val="44"/>
          <w:szCs w:val="44"/>
        </w:rPr>
        <w:t>Person Specification</w:t>
      </w:r>
    </w:p>
    <w:p w14:paraId="4CD55FBD" w14:textId="77777777" w:rsidR="001A6DDF" w:rsidRDefault="001A6DDF" w:rsidP="00015A34">
      <w:pPr>
        <w:pStyle w:val="BodyText"/>
        <w:ind w:left="288"/>
        <w:rPr>
          <w:bCs/>
        </w:rPr>
      </w:pPr>
    </w:p>
    <w:p w14:paraId="30C6A8C2" w14:textId="77777777" w:rsidR="001A6DDF" w:rsidRDefault="001A6DDF" w:rsidP="00015A34">
      <w:pPr>
        <w:pStyle w:val="BodyText"/>
        <w:ind w:left="288"/>
        <w:rPr>
          <w:b/>
          <w:sz w:val="28"/>
          <w:szCs w:val="28"/>
        </w:rPr>
      </w:pPr>
    </w:p>
    <w:p w14:paraId="5044DECF" w14:textId="043B712C" w:rsidR="001A6DDF" w:rsidRPr="004F64E3" w:rsidRDefault="001A6DDF" w:rsidP="00015A34">
      <w:pPr>
        <w:pStyle w:val="BodyText"/>
        <w:ind w:left="288"/>
      </w:pPr>
      <w:r w:rsidRPr="00DF4622">
        <w:rPr>
          <w:b/>
          <w:sz w:val="28"/>
          <w:szCs w:val="28"/>
        </w:rPr>
        <w:t>JOB TITLE:</w:t>
      </w:r>
      <w:r w:rsidRPr="00D319DB">
        <w:rPr>
          <w:b/>
        </w:rPr>
        <w:t xml:space="preserve"> </w:t>
      </w:r>
      <w:r w:rsidRPr="00D319DB">
        <w:rPr>
          <w:b/>
        </w:rPr>
        <w:tab/>
      </w:r>
      <w:r w:rsidR="007170AE">
        <w:rPr>
          <w:bCs/>
        </w:rPr>
        <w:t>Children’s Adviser (Age Disputes)</w:t>
      </w:r>
    </w:p>
    <w:p w14:paraId="7D249E36" w14:textId="77777777" w:rsidR="001A6DDF" w:rsidRDefault="001A6DDF" w:rsidP="00015A34">
      <w:pPr>
        <w:pStyle w:val="Heading3"/>
        <w:ind w:left="288"/>
      </w:pPr>
    </w:p>
    <w:p w14:paraId="00D676DB" w14:textId="7BF4325C" w:rsidR="001A6DDF" w:rsidRPr="003F65EB" w:rsidRDefault="001A6DDF" w:rsidP="00015A34">
      <w:pPr>
        <w:pStyle w:val="Heading2"/>
        <w:ind w:left="288"/>
        <w:rPr>
          <w:sz w:val="22"/>
          <w:szCs w:val="22"/>
        </w:rPr>
      </w:pPr>
      <w:r w:rsidRPr="00BD51ED">
        <w:t>Qualifications</w:t>
      </w:r>
    </w:p>
    <w:p w14:paraId="3E9A5F23" w14:textId="77777777" w:rsidR="001A6DDF" w:rsidRPr="00A1695B" w:rsidRDefault="001A6DDF" w:rsidP="00015A34">
      <w:pPr>
        <w:pStyle w:val="BodyText"/>
        <w:ind w:left="288"/>
      </w:pPr>
    </w:p>
    <w:p w14:paraId="4340A8AB" w14:textId="77777777" w:rsidR="001A6DDF" w:rsidRDefault="001A6DDF" w:rsidP="00015A34">
      <w:pPr>
        <w:spacing w:after="240"/>
        <w:ind w:left="288"/>
        <w:rPr>
          <w:b/>
          <w:bCs/>
        </w:rPr>
      </w:pPr>
      <w:r>
        <w:rPr>
          <w:b/>
          <w:bCs/>
        </w:rPr>
        <w:t xml:space="preserve">Essential </w:t>
      </w:r>
    </w:p>
    <w:p w14:paraId="3E3A15F1" w14:textId="17872738" w:rsidR="007170AE" w:rsidRPr="007170AE" w:rsidRDefault="007170AE" w:rsidP="007170AE">
      <w:pPr>
        <w:pStyle w:val="BodyText"/>
        <w:ind w:left="720" w:hanging="360"/>
        <w:jc w:val="both"/>
        <w:rPr>
          <w:bCs/>
        </w:rPr>
      </w:pPr>
      <w:r>
        <w:rPr>
          <w:bCs/>
          <w:sz w:val="24"/>
          <w:szCs w:val="24"/>
        </w:rPr>
        <w:t>1.</w:t>
      </w:r>
      <w:r w:rsidRPr="00332D59">
        <w:rPr>
          <w:bCs/>
          <w:sz w:val="24"/>
          <w:szCs w:val="24"/>
        </w:rPr>
        <w:tab/>
      </w:r>
      <w:r w:rsidRPr="007170AE">
        <w:rPr>
          <w:bCs/>
        </w:rPr>
        <w:t>Office of Immigration Services Commission (OISC) accreditation or the ability to attain accreditation within one month</w:t>
      </w:r>
      <w:r w:rsidR="00D812C8">
        <w:rPr>
          <w:bCs/>
        </w:rPr>
        <w:t>, with the support of the Refugee Council</w:t>
      </w:r>
      <w:r w:rsidRPr="007170AE">
        <w:rPr>
          <w:bCs/>
        </w:rPr>
        <w:t>.  The post-holder must at all times adhere to the required standards as laid down by the OISC.</w:t>
      </w:r>
    </w:p>
    <w:p w14:paraId="55689970" w14:textId="77777777" w:rsidR="007170AE" w:rsidRPr="007170AE" w:rsidRDefault="007170AE" w:rsidP="007170AE">
      <w:pPr>
        <w:pStyle w:val="BodyText"/>
        <w:ind w:left="720" w:hanging="360"/>
        <w:jc w:val="both"/>
        <w:rPr>
          <w:bCs/>
        </w:rPr>
      </w:pPr>
    </w:p>
    <w:p w14:paraId="28D34431" w14:textId="77777777" w:rsidR="007170AE" w:rsidRPr="007170AE" w:rsidRDefault="007170AE" w:rsidP="007170AE">
      <w:pPr>
        <w:pStyle w:val="BodyText"/>
        <w:numPr>
          <w:ilvl w:val="0"/>
          <w:numId w:val="2"/>
        </w:numPr>
        <w:jc w:val="both"/>
        <w:rPr>
          <w:bCs/>
        </w:rPr>
      </w:pPr>
      <w:r w:rsidRPr="007170AE">
        <w:rPr>
          <w:bCs/>
        </w:rPr>
        <w:t>Employment is subject to a satisfactory DBS check.</w:t>
      </w:r>
    </w:p>
    <w:p w14:paraId="27415222" w14:textId="54361357" w:rsidR="001A6DDF" w:rsidRDefault="001A6DDF" w:rsidP="007170AE">
      <w:pPr>
        <w:spacing w:after="240"/>
        <w:rPr>
          <w:b/>
          <w:bCs/>
        </w:rPr>
      </w:pPr>
    </w:p>
    <w:p w14:paraId="0FF8983A" w14:textId="77777777" w:rsidR="001A6DDF" w:rsidRDefault="001A6DDF" w:rsidP="00015A34">
      <w:pPr>
        <w:pStyle w:val="Heading2"/>
        <w:ind w:left="288"/>
      </w:pPr>
      <w:r w:rsidRPr="00A0649B">
        <w:t>Experience</w:t>
      </w:r>
    </w:p>
    <w:p w14:paraId="4EF4B38C" w14:textId="77777777" w:rsidR="001A6DDF" w:rsidRPr="00A1695B" w:rsidRDefault="001A6DDF" w:rsidP="00015A34">
      <w:pPr>
        <w:pStyle w:val="BodyText"/>
        <w:ind w:left="288"/>
      </w:pPr>
    </w:p>
    <w:p w14:paraId="1C98F0D5" w14:textId="77777777" w:rsidR="001A6DDF" w:rsidRDefault="001A6DDF" w:rsidP="00015A34">
      <w:pPr>
        <w:spacing w:after="240"/>
        <w:ind w:left="288"/>
        <w:rPr>
          <w:b/>
          <w:bCs/>
        </w:rPr>
      </w:pPr>
      <w:r>
        <w:rPr>
          <w:b/>
          <w:bCs/>
        </w:rPr>
        <w:t>Essential</w:t>
      </w:r>
    </w:p>
    <w:p w14:paraId="229F522A" w14:textId="23923593" w:rsidR="003E194E" w:rsidRPr="003E194E" w:rsidRDefault="003E194E" w:rsidP="003E194E">
      <w:pPr>
        <w:pStyle w:val="BodyText"/>
        <w:numPr>
          <w:ilvl w:val="0"/>
          <w:numId w:val="4"/>
        </w:numPr>
        <w:jc w:val="both"/>
        <w:rPr>
          <w:bCs/>
        </w:rPr>
      </w:pPr>
      <w:r w:rsidRPr="003E194E">
        <w:rPr>
          <w:bCs/>
        </w:rPr>
        <w:t>Experience of providing advice to children and young people.</w:t>
      </w:r>
    </w:p>
    <w:p w14:paraId="551FCCA1" w14:textId="77777777" w:rsidR="003E194E" w:rsidRPr="003E194E" w:rsidRDefault="003E194E" w:rsidP="003E194E">
      <w:pPr>
        <w:pStyle w:val="BodyText"/>
        <w:jc w:val="both"/>
        <w:rPr>
          <w:bCs/>
        </w:rPr>
      </w:pPr>
    </w:p>
    <w:p w14:paraId="3FFA1F3E" w14:textId="77777777" w:rsidR="003E194E" w:rsidRPr="003E194E" w:rsidRDefault="003E194E" w:rsidP="003E194E">
      <w:pPr>
        <w:pStyle w:val="BodyText"/>
        <w:jc w:val="both"/>
        <w:rPr>
          <w:bCs/>
        </w:rPr>
      </w:pPr>
      <w:r w:rsidRPr="003E194E">
        <w:rPr>
          <w:bCs/>
        </w:rPr>
        <w:t>2.</w:t>
      </w:r>
      <w:r w:rsidRPr="003E194E">
        <w:rPr>
          <w:bCs/>
        </w:rPr>
        <w:tab/>
        <w:t>Experience of working with vulnerable clients who may present a range of needs.</w:t>
      </w:r>
    </w:p>
    <w:p w14:paraId="798D76CB" w14:textId="77777777" w:rsidR="003E194E" w:rsidRPr="003E194E" w:rsidRDefault="003E194E" w:rsidP="003E194E">
      <w:pPr>
        <w:pStyle w:val="BodyText"/>
        <w:jc w:val="both"/>
        <w:rPr>
          <w:bCs/>
        </w:rPr>
      </w:pPr>
    </w:p>
    <w:p w14:paraId="431351D1" w14:textId="77777777" w:rsidR="003E194E" w:rsidRPr="003E194E" w:rsidRDefault="003E194E" w:rsidP="003E194E">
      <w:pPr>
        <w:pStyle w:val="BodyText"/>
        <w:numPr>
          <w:ilvl w:val="0"/>
          <w:numId w:val="3"/>
        </w:numPr>
        <w:jc w:val="both"/>
      </w:pPr>
      <w:r w:rsidRPr="003E194E">
        <w:t>Experience of managing a complex and demanding caseload.</w:t>
      </w:r>
    </w:p>
    <w:p w14:paraId="6B66B746" w14:textId="6D304F4F" w:rsidR="001A6DDF" w:rsidRDefault="001A6DDF" w:rsidP="003E194E">
      <w:pPr>
        <w:spacing w:after="240"/>
        <w:ind w:left="288"/>
        <w:rPr>
          <w:b/>
          <w:bCs/>
        </w:rPr>
      </w:pPr>
    </w:p>
    <w:p w14:paraId="5E91EEE4" w14:textId="77777777" w:rsidR="001A6DDF" w:rsidRPr="00015A34" w:rsidRDefault="00015A34" w:rsidP="00015A34">
      <w:pPr>
        <w:pStyle w:val="Heading2"/>
        <w:ind w:left="288"/>
        <w:rPr>
          <w:rStyle w:val="Hyperlink"/>
          <w:color w:val="auto"/>
          <w:u w:val="none"/>
        </w:rPr>
      </w:pPr>
      <w:r w:rsidRPr="00015A34">
        <w:rPr>
          <w:rStyle w:val="Hyperlink"/>
          <w:color w:val="auto"/>
          <w:u w:val="none"/>
        </w:rPr>
        <w:t>Knowledge, skills and abilities</w:t>
      </w:r>
    </w:p>
    <w:p w14:paraId="1F86816A" w14:textId="77777777" w:rsidR="001A6DDF" w:rsidRPr="00A1695B" w:rsidRDefault="001A6DDF" w:rsidP="00015A34">
      <w:pPr>
        <w:pStyle w:val="BodyText"/>
        <w:ind w:left="288"/>
      </w:pPr>
    </w:p>
    <w:p w14:paraId="061F7828" w14:textId="77777777" w:rsidR="001A6DDF" w:rsidRDefault="001A6DDF" w:rsidP="00015A34">
      <w:pPr>
        <w:spacing w:after="240"/>
        <w:ind w:left="288"/>
        <w:rPr>
          <w:b/>
          <w:bCs/>
        </w:rPr>
      </w:pPr>
      <w:r>
        <w:rPr>
          <w:b/>
          <w:bCs/>
        </w:rPr>
        <w:t>Essential</w:t>
      </w:r>
    </w:p>
    <w:p w14:paraId="649A527F" w14:textId="0231E3FE" w:rsidR="003E194E" w:rsidRPr="003E194E" w:rsidRDefault="00D812C8" w:rsidP="003E194E">
      <w:pPr>
        <w:pStyle w:val="CM8"/>
        <w:numPr>
          <w:ilvl w:val="0"/>
          <w:numId w:val="5"/>
        </w:numPr>
        <w:spacing w:line="276" w:lineRule="auto"/>
        <w:jc w:val="both"/>
        <w:rPr>
          <w:sz w:val="22"/>
          <w:szCs w:val="22"/>
        </w:rPr>
      </w:pPr>
      <w:r>
        <w:rPr>
          <w:sz w:val="22"/>
          <w:szCs w:val="22"/>
        </w:rPr>
        <w:t>C</w:t>
      </w:r>
      <w:r w:rsidR="003E194E" w:rsidRPr="003E194E">
        <w:rPr>
          <w:sz w:val="22"/>
          <w:szCs w:val="22"/>
        </w:rPr>
        <w:t xml:space="preserve">lear understanding of child protection and safeguarding best practice. </w:t>
      </w:r>
    </w:p>
    <w:p w14:paraId="0F5BC455" w14:textId="77777777" w:rsidR="003E194E" w:rsidRPr="003E194E" w:rsidRDefault="003E194E" w:rsidP="003E194E">
      <w:pPr>
        <w:pStyle w:val="Default"/>
        <w:rPr>
          <w:sz w:val="22"/>
          <w:szCs w:val="22"/>
        </w:rPr>
      </w:pPr>
    </w:p>
    <w:p w14:paraId="4E879D76" w14:textId="77777777" w:rsidR="003E194E" w:rsidRPr="003E194E" w:rsidRDefault="003E194E" w:rsidP="003E194E">
      <w:pPr>
        <w:pStyle w:val="BodyText"/>
        <w:numPr>
          <w:ilvl w:val="0"/>
          <w:numId w:val="5"/>
        </w:numPr>
        <w:jc w:val="both"/>
        <w:rPr>
          <w:bCs/>
        </w:rPr>
      </w:pPr>
      <w:r w:rsidRPr="003E194E">
        <w:rPr>
          <w:bCs/>
        </w:rPr>
        <w:t>Good understanding of equal opportunities legislation and good practice and in particular how it relates to working with refugee children who are age disputed.</w:t>
      </w:r>
    </w:p>
    <w:p w14:paraId="43B094A1" w14:textId="77777777" w:rsidR="003E194E" w:rsidRPr="003E194E" w:rsidRDefault="003E194E" w:rsidP="003E194E">
      <w:pPr>
        <w:pStyle w:val="BodyText"/>
        <w:jc w:val="both"/>
        <w:rPr>
          <w:bCs/>
        </w:rPr>
      </w:pPr>
    </w:p>
    <w:p w14:paraId="6842B961" w14:textId="5F29484A" w:rsidR="003E194E" w:rsidRPr="003E194E" w:rsidRDefault="003E194E" w:rsidP="003E194E">
      <w:pPr>
        <w:pStyle w:val="BodyText"/>
        <w:numPr>
          <w:ilvl w:val="0"/>
          <w:numId w:val="5"/>
        </w:numPr>
        <w:jc w:val="both"/>
        <w:rPr>
          <w:bCs/>
        </w:rPr>
      </w:pPr>
      <w:r w:rsidRPr="003E194E">
        <w:rPr>
          <w:bCs/>
        </w:rPr>
        <w:lastRenderedPageBreak/>
        <w:t>Accurate and up-to-date knowledge of UK welfare legislation affecting separated children, for examp</w:t>
      </w:r>
      <w:r w:rsidR="00D812C8">
        <w:rPr>
          <w:bCs/>
        </w:rPr>
        <w:t xml:space="preserve">le, the Children Act (1989), the </w:t>
      </w:r>
      <w:r w:rsidRPr="003E194E">
        <w:rPr>
          <w:bCs/>
        </w:rPr>
        <w:t>Children (Leaving Care) Act 2000</w:t>
      </w:r>
      <w:r w:rsidR="00D812C8">
        <w:rPr>
          <w:bCs/>
        </w:rPr>
        <w:t>, and the Children and Social Work Act 2017</w:t>
      </w:r>
      <w:r w:rsidRPr="003E194E">
        <w:rPr>
          <w:bCs/>
        </w:rPr>
        <w:t>.</w:t>
      </w:r>
    </w:p>
    <w:p w14:paraId="62CEB6B9" w14:textId="77777777" w:rsidR="003E194E" w:rsidRPr="003E194E" w:rsidRDefault="003E194E" w:rsidP="003E194E">
      <w:pPr>
        <w:pStyle w:val="BodyText"/>
        <w:ind w:left="0"/>
        <w:jc w:val="both"/>
        <w:rPr>
          <w:bCs/>
        </w:rPr>
      </w:pPr>
    </w:p>
    <w:p w14:paraId="2F44B40B" w14:textId="77777777" w:rsidR="003E194E" w:rsidRPr="003E194E" w:rsidRDefault="003E194E" w:rsidP="003E194E">
      <w:pPr>
        <w:pStyle w:val="BodyText"/>
        <w:numPr>
          <w:ilvl w:val="0"/>
          <w:numId w:val="5"/>
        </w:numPr>
        <w:jc w:val="both"/>
        <w:rPr>
          <w:bCs/>
        </w:rPr>
      </w:pPr>
      <w:r w:rsidRPr="003E194E">
        <w:rPr>
          <w:bCs/>
        </w:rPr>
        <w:t>Accurate and up-to-date knowledge of UK asylum procedures as they relate to children and young people.</w:t>
      </w:r>
    </w:p>
    <w:p w14:paraId="79BBE5DB" w14:textId="77777777" w:rsidR="003E194E" w:rsidRPr="003E194E" w:rsidRDefault="003E194E" w:rsidP="003E194E">
      <w:pPr>
        <w:pStyle w:val="BodyText"/>
        <w:ind w:left="0"/>
        <w:jc w:val="both"/>
        <w:rPr>
          <w:bCs/>
        </w:rPr>
      </w:pPr>
    </w:p>
    <w:p w14:paraId="386DF6EC" w14:textId="77777777" w:rsidR="003E194E" w:rsidRPr="003E194E" w:rsidRDefault="003E194E" w:rsidP="003E194E">
      <w:pPr>
        <w:pStyle w:val="BodyText"/>
        <w:numPr>
          <w:ilvl w:val="0"/>
          <w:numId w:val="5"/>
        </w:numPr>
        <w:jc w:val="both"/>
        <w:rPr>
          <w:bCs/>
        </w:rPr>
      </w:pPr>
      <w:r w:rsidRPr="003E194E">
        <w:rPr>
          <w:bCs/>
        </w:rPr>
        <w:t>Good knowledge of welfare benefits, housing, health and education issues and entitlements as they affect children and children turning 18.</w:t>
      </w:r>
    </w:p>
    <w:p w14:paraId="6DA69905" w14:textId="77777777" w:rsidR="003E194E" w:rsidRPr="003E194E" w:rsidRDefault="003E194E" w:rsidP="003E194E">
      <w:pPr>
        <w:pStyle w:val="BodyText"/>
        <w:ind w:left="0"/>
        <w:jc w:val="both"/>
        <w:rPr>
          <w:bCs/>
        </w:rPr>
      </w:pPr>
    </w:p>
    <w:p w14:paraId="2B493420" w14:textId="256F87F6" w:rsidR="003E194E" w:rsidRDefault="003E194E" w:rsidP="003E194E">
      <w:pPr>
        <w:pStyle w:val="BodyText"/>
        <w:numPr>
          <w:ilvl w:val="0"/>
          <w:numId w:val="5"/>
        </w:numPr>
        <w:jc w:val="both"/>
        <w:rPr>
          <w:bCs/>
        </w:rPr>
      </w:pPr>
      <w:r w:rsidRPr="003E194E">
        <w:rPr>
          <w:bCs/>
        </w:rPr>
        <w:t>Good written and spoken English of a standard sufficient to produce concise written records for external bodies such as for a court hearing.</w:t>
      </w:r>
    </w:p>
    <w:p w14:paraId="6EC43F30" w14:textId="77777777" w:rsidR="003E194E" w:rsidRDefault="003E194E" w:rsidP="003E194E">
      <w:pPr>
        <w:pStyle w:val="ListParagraph"/>
        <w:rPr>
          <w:bCs/>
        </w:rPr>
      </w:pPr>
    </w:p>
    <w:p w14:paraId="56F952AF" w14:textId="77777777" w:rsidR="003E194E" w:rsidRPr="003E194E" w:rsidRDefault="003E194E" w:rsidP="003E194E">
      <w:pPr>
        <w:pStyle w:val="BodyText"/>
        <w:numPr>
          <w:ilvl w:val="0"/>
          <w:numId w:val="5"/>
        </w:numPr>
        <w:jc w:val="both"/>
        <w:rPr>
          <w:bCs/>
        </w:rPr>
      </w:pPr>
      <w:r w:rsidRPr="003E194E">
        <w:rPr>
          <w:bCs/>
        </w:rPr>
        <w:t>Good negotiation and advocacy skills with the ability to represent a child professionally.</w:t>
      </w:r>
    </w:p>
    <w:p w14:paraId="35E5F517" w14:textId="77777777" w:rsidR="003E194E" w:rsidRPr="003E194E" w:rsidRDefault="003E194E" w:rsidP="003E194E">
      <w:pPr>
        <w:pStyle w:val="BodyText"/>
        <w:ind w:left="0"/>
        <w:jc w:val="both"/>
        <w:rPr>
          <w:bCs/>
        </w:rPr>
      </w:pPr>
    </w:p>
    <w:p w14:paraId="01365EC0" w14:textId="537EEF1B" w:rsidR="003E194E" w:rsidRPr="00D812C8" w:rsidRDefault="003E194E" w:rsidP="00D812C8">
      <w:pPr>
        <w:pStyle w:val="BodyText"/>
        <w:numPr>
          <w:ilvl w:val="0"/>
          <w:numId w:val="5"/>
        </w:numPr>
        <w:jc w:val="both"/>
        <w:rPr>
          <w:bCs/>
        </w:rPr>
      </w:pPr>
      <w:r w:rsidRPr="003E194E">
        <w:rPr>
          <w:bCs/>
        </w:rPr>
        <w:t>The ability to work under pressure and prioritise work effectively.</w:t>
      </w:r>
    </w:p>
    <w:p w14:paraId="1DDD90D8" w14:textId="77777777" w:rsidR="003E194E" w:rsidRPr="003E194E" w:rsidRDefault="003E194E" w:rsidP="003E194E">
      <w:pPr>
        <w:pStyle w:val="BodyText"/>
        <w:ind w:left="0"/>
        <w:jc w:val="both"/>
        <w:rPr>
          <w:bCs/>
        </w:rPr>
      </w:pPr>
    </w:p>
    <w:p w14:paraId="580A5E93" w14:textId="45680861" w:rsidR="003E194E" w:rsidRPr="003E194E" w:rsidRDefault="003E194E" w:rsidP="003E194E">
      <w:pPr>
        <w:pStyle w:val="BodyText"/>
        <w:numPr>
          <w:ilvl w:val="0"/>
          <w:numId w:val="5"/>
        </w:numPr>
        <w:jc w:val="both"/>
        <w:rPr>
          <w:bCs/>
        </w:rPr>
      </w:pPr>
      <w:r w:rsidRPr="003E194E">
        <w:rPr>
          <w:bCs/>
        </w:rPr>
        <w:t>The ability to work effectively and supportively as pa</w:t>
      </w:r>
      <w:r w:rsidR="00D812C8">
        <w:rPr>
          <w:bCs/>
        </w:rPr>
        <w:t>rt of a team</w:t>
      </w:r>
      <w:r w:rsidRPr="003E194E">
        <w:rPr>
          <w:bCs/>
        </w:rPr>
        <w:t>.</w:t>
      </w:r>
    </w:p>
    <w:p w14:paraId="20DB03E9" w14:textId="77777777" w:rsidR="003E194E" w:rsidRPr="003E194E" w:rsidRDefault="003E194E" w:rsidP="003E194E">
      <w:pPr>
        <w:pStyle w:val="BodyText"/>
        <w:ind w:left="0"/>
        <w:jc w:val="both"/>
        <w:rPr>
          <w:bCs/>
        </w:rPr>
      </w:pPr>
    </w:p>
    <w:p w14:paraId="0D31BCFE" w14:textId="266567F1" w:rsidR="003E194E" w:rsidRPr="003E194E" w:rsidRDefault="003E194E" w:rsidP="003E194E">
      <w:pPr>
        <w:pStyle w:val="BodyText"/>
        <w:numPr>
          <w:ilvl w:val="0"/>
          <w:numId w:val="5"/>
        </w:numPr>
        <w:jc w:val="both"/>
        <w:rPr>
          <w:bCs/>
        </w:rPr>
      </w:pPr>
      <w:r w:rsidRPr="003E194E">
        <w:rPr>
          <w:bCs/>
        </w:rPr>
        <w:t>The ability to build effective working relationships with a range of internal and external stakeholders</w:t>
      </w:r>
      <w:r w:rsidR="00D812C8">
        <w:rPr>
          <w:bCs/>
        </w:rPr>
        <w:t>.</w:t>
      </w:r>
    </w:p>
    <w:p w14:paraId="482C0A5B" w14:textId="77777777" w:rsidR="003E194E" w:rsidRPr="003E194E" w:rsidRDefault="003E194E" w:rsidP="003E194E">
      <w:pPr>
        <w:pStyle w:val="BodyText"/>
        <w:ind w:left="0"/>
        <w:jc w:val="both"/>
        <w:rPr>
          <w:bCs/>
        </w:rPr>
      </w:pPr>
    </w:p>
    <w:p w14:paraId="5C9613BB" w14:textId="77777777" w:rsidR="003E194E" w:rsidRPr="003E194E" w:rsidRDefault="003E194E" w:rsidP="003E194E">
      <w:pPr>
        <w:pStyle w:val="BodyText"/>
        <w:numPr>
          <w:ilvl w:val="0"/>
          <w:numId w:val="5"/>
        </w:numPr>
        <w:jc w:val="both"/>
        <w:rPr>
          <w:bCs/>
        </w:rPr>
      </w:pPr>
      <w:r w:rsidRPr="003E194E">
        <w:rPr>
          <w:bCs/>
        </w:rPr>
        <w:t>Willingness to travel and work in other parts of the UK as required and willingness to work outside office hours from time to time.</w:t>
      </w:r>
    </w:p>
    <w:p w14:paraId="047FE280" w14:textId="77777777" w:rsidR="003E194E" w:rsidRPr="003E194E" w:rsidRDefault="003E194E" w:rsidP="003E194E">
      <w:pPr>
        <w:pStyle w:val="BodyText"/>
        <w:ind w:left="720" w:hanging="360"/>
        <w:jc w:val="both"/>
        <w:rPr>
          <w:bCs/>
        </w:rPr>
      </w:pPr>
    </w:p>
    <w:p w14:paraId="3920FBC0" w14:textId="0DD81E0D" w:rsidR="003E194E" w:rsidRPr="003E194E" w:rsidRDefault="003E194E" w:rsidP="003E194E">
      <w:pPr>
        <w:pStyle w:val="BodyText"/>
        <w:numPr>
          <w:ilvl w:val="0"/>
          <w:numId w:val="5"/>
        </w:numPr>
        <w:jc w:val="both"/>
      </w:pPr>
      <w:r w:rsidRPr="003E194E">
        <w:rPr>
          <w:bCs/>
        </w:rPr>
        <w:t>Flexibility to</w:t>
      </w:r>
      <w:r w:rsidR="00D812C8">
        <w:rPr>
          <w:bCs/>
        </w:rPr>
        <w:t xml:space="preserve"> respond to urgent client needs and to</w:t>
      </w:r>
      <w:r w:rsidRPr="003E194E">
        <w:rPr>
          <w:bCs/>
        </w:rPr>
        <w:t xml:space="preserve"> cover for absent colleagues, sometimes at short notice.</w:t>
      </w:r>
    </w:p>
    <w:p w14:paraId="42BFC0EF" w14:textId="77777777" w:rsidR="003E194E" w:rsidRPr="003E194E" w:rsidRDefault="003E194E" w:rsidP="003E194E">
      <w:pPr>
        <w:pStyle w:val="BodyText"/>
        <w:ind w:left="720"/>
        <w:jc w:val="both"/>
        <w:rPr>
          <w:bCs/>
        </w:rPr>
      </w:pPr>
    </w:p>
    <w:p w14:paraId="7FE4F883" w14:textId="1E9125C8" w:rsidR="001A6DDF" w:rsidRPr="003E194E" w:rsidRDefault="001A6DDF" w:rsidP="003E194E">
      <w:pPr>
        <w:spacing w:after="240"/>
        <w:rPr>
          <w:b/>
          <w:bCs/>
        </w:rPr>
      </w:pPr>
    </w:p>
    <w:p w14:paraId="0E1EAD48" w14:textId="2D976F99" w:rsidR="001A6DDF" w:rsidRDefault="003E194E" w:rsidP="00015A34">
      <w:pPr>
        <w:spacing w:after="240"/>
        <w:ind w:left="288"/>
        <w:rPr>
          <w:b/>
          <w:bCs/>
        </w:rPr>
      </w:pPr>
      <w:bookmarkStart w:id="1" w:name="_PictureBullets"/>
      <w:bookmarkEnd w:id="1"/>
      <w:r>
        <w:rPr>
          <w:b/>
          <w:bCs/>
        </w:rPr>
        <w:t>October 2020</w:t>
      </w:r>
      <w:r w:rsidR="001A6DDF">
        <w:rPr>
          <w:b/>
          <w:bCs/>
        </w:rPr>
        <w:t xml:space="preserve"> </w:t>
      </w:r>
    </w:p>
    <w:p w14:paraId="49EA6804" w14:textId="77777777" w:rsidR="001A6DDF" w:rsidRDefault="001A6DDF" w:rsidP="00015A34">
      <w:pPr>
        <w:ind w:left="288"/>
      </w:pPr>
    </w:p>
    <w:p w14:paraId="40A53885" w14:textId="2DF830D0" w:rsidR="00F260F4" w:rsidRPr="00840533" w:rsidRDefault="00E970FB" w:rsidP="00015A34">
      <w:pPr>
        <w:ind w:left="288"/>
        <w:rPr>
          <w:b/>
          <w:i/>
        </w:rPr>
      </w:pPr>
      <w:r w:rsidRPr="00840533">
        <w:rPr>
          <w:b/>
          <w:i/>
        </w:rPr>
        <w:t>We especially welcome applications from candidates from a refugee background</w:t>
      </w:r>
    </w:p>
    <w:sectPr w:rsidR="00F260F4" w:rsidRPr="00840533">
      <w:footerReference w:type="even" r:id="rId8"/>
      <w:footerReference w:type="default" r:id="rId9"/>
      <w:footerReference w:type="first" r:id="rId10"/>
      <w:pgSz w:w="11906" w:h="16838" w:code="9"/>
      <w:pgMar w:top="994" w:right="850" w:bottom="1080"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3E40B" w14:textId="77777777" w:rsidR="007860F3" w:rsidRDefault="007860F3">
      <w:r>
        <w:separator/>
      </w:r>
    </w:p>
  </w:endnote>
  <w:endnote w:type="continuationSeparator" w:id="0">
    <w:p w14:paraId="59BF16E2" w14:textId="77777777" w:rsidR="007860F3" w:rsidRDefault="0078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35D65" w14:textId="77777777" w:rsidR="007860F3" w:rsidRDefault="007860F3">
    <w:pPr>
      <w:pStyle w:val="Footer"/>
      <w:framePr w:wrap="around" w:vAnchor="text" w:hAnchor="margin" w:xAlign="right" w:y="1"/>
    </w:pPr>
    <w:r>
      <w:fldChar w:fldCharType="begin"/>
    </w:r>
    <w:r>
      <w:instrText xml:space="preserve">PAGE  </w:instrText>
    </w:r>
    <w:r>
      <w:fldChar w:fldCharType="end"/>
    </w:r>
  </w:p>
  <w:p w14:paraId="1322E321" w14:textId="77777777" w:rsidR="007860F3" w:rsidRDefault="007860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6F78" w14:textId="39E0B252" w:rsidR="007860F3" w:rsidRDefault="007860F3" w:rsidP="00E82ED2">
    <w:pPr>
      <w:pStyle w:val="Footer"/>
      <w:framePr w:wrap="around" w:vAnchor="text" w:hAnchor="page" w:x="9261" w:y="17"/>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E42B7A">
      <w:rPr>
        <w:b/>
        <w:noProof/>
        <w:sz w:val="20"/>
      </w:rPr>
      <w:t>5</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E42B7A">
      <w:rPr>
        <w:b/>
        <w:noProof/>
        <w:sz w:val="20"/>
      </w:rPr>
      <w:t>5</w:t>
    </w:r>
    <w:r>
      <w:rPr>
        <w:b/>
        <w:sz w:val="20"/>
      </w:rPr>
      <w:fldChar w:fldCharType="end"/>
    </w:r>
  </w:p>
  <w:p w14:paraId="2605175A" w14:textId="640F4232" w:rsidR="007860F3" w:rsidRDefault="007860F3">
    <w:pPr>
      <w:pStyle w:val="Footer"/>
      <w:spacing w:before="60"/>
      <w:rPr>
        <w:sz w:val="20"/>
      </w:rPr>
    </w:pPr>
    <w:r>
      <w:rPr>
        <w:rFonts w:ascii="Calibri" w:hAnsi="Calibri"/>
        <w:noProof/>
        <w:color w:val="1F497D"/>
        <w:sz w:val="22"/>
        <w:szCs w:val="22"/>
        <w:lang w:eastAsia="en-GB"/>
      </w:rPr>
      <w:drawing>
        <wp:anchor distT="0" distB="0" distL="114300" distR="114300" simplePos="0" relativeHeight="251659264" behindDoc="1" locked="0" layoutInCell="1" allowOverlap="1" wp14:anchorId="4B4EF81D" wp14:editId="620285D8">
          <wp:simplePos x="0" y="0"/>
          <wp:positionH relativeFrom="column">
            <wp:posOffset>6152515</wp:posOffset>
          </wp:positionH>
          <wp:positionV relativeFrom="paragraph">
            <wp:posOffset>-32385</wp:posOffset>
          </wp:positionV>
          <wp:extent cx="788035" cy="788035"/>
          <wp:effectExtent l="0" t="0" r="0" b="0"/>
          <wp:wrapNone/>
          <wp:docPr id="4" name="Picture 4"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56192" behindDoc="0" locked="0" layoutInCell="1" allowOverlap="1" wp14:anchorId="7E413053" wp14:editId="678ADDED">
          <wp:simplePos x="0" y="0"/>
          <wp:positionH relativeFrom="column">
            <wp:posOffset>6182995</wp:posOffset>
          </wp:positionH>
          <wp:positionV relativeFrom="paragraph">
            <wp:posOffset>-864235</wp:posOffset>
          </wp:positionV>
          <wp:extent cx="507365" cy="771525"/>
          <wp:effectExtent l="0" t="0" r="6985" b="9525"/>
          <wp:wrapNone/>
          <wp:docPr id="2" name="Picture 2"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5" w:history="1">
      <w:r w:rsidRPr="004F0DC1">
        <w:rPr>
          <w:rStyle w:val="Hyperlink"/>
          <w:sz w:val="20"/>
        </w:rPr>
        <w:t>www.refugeecouncil.org.uk/jobs</w:t>
      </w:r>
    </w:hyperlink>
    <w:r>
      <w:rPr>
        <w:sz w:val="20"/>
      </w:rPr>
      <w:t xml:space="preserve">  </w:t>
    </w:r>
  </w:p>
  <w:p w14:paraId="2C5D997C" w14:textId="1FD4DF08" w:rsidR="007860F3" w:rsidRPr="00787D76" w:rsidRDefault="007860F3">
    <w:pPr>
      <w:pStyle w:val="Footer"/>
      <w:spacing w:before="60"/>
      <w:rPr>
        <w:sz w:val="16"/>
        <w:szCs w:val="16"/>
      </w:rPr>
    </w:pPr>
    <w:r w:rsidRPr="00787D76">
      <w:rPr>
        <w:sz w:val="16"/>
        <w:szCs w:val="16"/>
      </w:rPr>
      <w:t xml:space="preserve">Registered charity no. 1014576 Registered company no. 2727514 Registered address: </w:t>
    </w:r>
    <w:r>
      <w:rPr>
        <w:sz w:val="16"/>
        <w:szCs w:val="16"/>
      </w:rPr>
      <w:t xml:space="preserve">The Refugee Council, </w:t>
    </w:r>
    <w:r>
      <w:rPr>
        <w:sz w:val="16"/>
        <w:szCs w:val="16"/>
        <w:lang w:val="en-US"/>
      </w:rPr>
      <w:t>Alf Dubs House, 134-138 The Grove, London, E15 1NS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4F8A" w14:textId="77777777" w:rsidR="007860F3" w:rsidRDefault="007860F3" w:rsidP="007170AE">
    <w:pPr>
      <w:pStyle w:val="Footer"/>
      <w:ind w:right="-108"/>
      <w:rPr>
        <w:sz w:val="20"/>
      </w:rPr>
    </w:pPr>
    <w:r>
      <w:rPr>
        <w:rFonts w:ascii="Calibri" w:hAnsi="Calibri"/>
        <w:noProof/>
        <w:color w:val="1F497D"/>
        <w:sz w:val="22"/>
        <w:szCs w:val="22"/>
        <w:lang w:eastAsia="en-GB"/>
      </w:rPr>
      <w:drawing>
        <wp:anchor distT="0" distB="0" distL="114300" distR="114300" simplePos="0" relativeHeight="251658240" behindDoc="1" locked="0" layoutInCell="1" allowOverlap="1" wp14:anchorId="7415B416" wp14:editId="5570C355">
          <wp:simplePos x="0" y="0"/>
          <wp:positionH relativeFrom="column">
            <wp:posOffset>5363845</wp:posOffset>
          </wp:positionH>
          <wp:positionV relativeFrom="paragraph">
            <wp:posOffset>10729</wp:posOffset>
          </wp:positionV>
          <wp:extent cx="788276" cy="788276"/>
          <wp:effectExtent l="0" t="0" r="0" b="0"/>
          <wp:wrapNone/>
          <wp:docPr id="12" name="Picture 12"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276" cy="7882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57216" behindDoc="0" locked="0" layoutInCell="1" allowOverlap="1" wp14:anchorId="51E8A354" wp14:editId="42CA2D5F">
          <wp:simplePos x="0" y="0"/>
          <wp:positionH relativeFrom="column">
            <wp:posOffset>4813300</wp:posOffset>
          </wp:positionH>
          <wp:positionV relativeFrom="paragraph">
            <wp:posOffset>67945</wp:posOffset>
          </wp:positionV>
          <wp:extent cx="507365" cy="771525"/>
          <wp:effectExtent l="0" t="0" r="6985" b="9525"/>
          <wp:wrapNone/>
          <wp:docPr id="13" name="Picture 13"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5" w:history="1">
      <w:r w:rsidRPr="004F0DC1">
        <w:rPr>
          <w:rStyle w:val="Hyperlink"/>
          <w:sz w:val="20"/>
        </w:rPr>
        <w:t>www.refugeecouncil.org.uk/jobs</w:t>
      </w:r>
    </w:hyperlink>
    <w:r>
      <w:rPr>
        <w:sz w:val="20"/>
      </w:rPr>
      <w:t xml:space="preserve">  </w:t>
    </w:r>
    <w:r>
      <w:rPr>
        <w:sz w:val="20"/>
      </w:rPr>
      <w:tab/>
    </w:r>
    <w:r>
      <w:rPr>
        <w:sz w:val="20"/>
      </w:rPr>
      <w:tab/>
      <w:t xml:space="preserve">        </w:t>
    </w:r>
  </w:p>
  <w:p w14:paraId="03EF2A31" w14:textId="522DBFB8" w:rsidR="007860F3" w:rsidRPr="00862F96" w:rsidRDefault="007860F3" w:rsidP="007170AE">
    <w:pPr>
      <w:pStyle w:val="Footer"/>
      <w:spacing w:before="60"/>
      <w:rPr>
        <w:sz w:val="16"/>
        <w:szCs w:val="16"/>
      </w:rPr>
    </w:pPr>
    <w:r>
      <w:rPr>
        <w:sz w:val="16"/>
      </w:rPr>
      <w:t xml:space="preserve">Registered </w:t>
    </w:r>
    <w:r w:rsidRPr="00787D76">
      <w:rPr>
        <w:sz w:val="16"/>
        <w:szCs w:val="16"/>
      </w:rPr>
      <w:t xml:space="preserve">address: </w:t>
    </w:r>
    <w:r>
      <w:rPr>
        <w:sz w:val="16"/>
        <w:szCs w:val="16"/>
      </w:rPr>
      <w:t xml:space="preserve">The Refugee Council, </w:t>
    </w:r>
    <w:r>
      <w:rPr>
        <w:sz w:val="16"/>
        <w:szCs w:val="16"/>
        <w:lang w:val="en-US"/>
      </w:rPr>
      <w:t>Alf Dubs House, 134-138 The Grove, London, E15 1NS</w:t>
    </w:r>
    <w:r w:rsidRPr="00787D76">
      <w:rPr>
        <w:sz w:val="16"/>
        <w:szCs w:val="16"/>
      </w:rPr>
      <w:br/>
      <w:t>Registered charity no. 1014576 Registered company no. 2727514</w:t>
    </w:r>
  </w:p>
  <w:p w14:paraId="0932511A" w14:textId="77777777" w:rsidR="007860F3" w:rsidRDefault="007860F3">
    <w:pPr>
      <w:pStyle w:val="Footer"/>
      <w:spacing w:before="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E9B20" w14:textId="77777777" w:rsidR="007860F3" w:rsidRDefault="007860F3">
      <w:r>
        <w:separator/>
      </w:r>
    </w:p>
  </w:footnote>
  <w:footnote w:type="continuationSeparator" w:id="0">
    <w:p w14:paraId="4878EEA7" w14:textId="77777777" w:rsidR="007860F3" w:rsidRDefault="00786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F41FB"/>
    <w:multiLevelType w:val="hybridMultilevel"/>
    <w:tmpl w:val="C978A0C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1632E"/>
    <w:multiLevelType w:val="hybridMultilevel"/>
    <w:tmpl w:val="2E82A5CC"/>
    <w:lvl w:ilvl="0" w:tplc="E13AF64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B1D0C73"/>
    <w:multiLevelType w:val="hybridMultilevel"/>
    <w:tmpl w:val="F2B4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812832"/>
    <w:multiLevelType w:val="hybridMultilevel"/>
    <w:tmpl w:val="7F9AB570"/>
    <w:lvl w:ilvl="0" w:tplc="E13AF640">
      <w:start w:val="1"/>
      <w:numFmt w:val="decimal"/>
      <w:lvlText w:val="%1."/>
      <w:lvlJc w:val="left"/>
      <w:pPr>
        <w:tabs>
          <w:tab w:val="num" w:pos="720"/>
        </w:tabs>
        <w:ind w:left="720" w:hanging="360"/>
      </w:pPr>
      <w:rPr>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99D44AD"/>
    <w:multiLevelType w:val="hybridMultilevel"/>
    <w:tmpl w:val="01BE1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ocumentProtection w:edit="forms"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DF"/>
    <w:rsid w:val="00015A34"/>
    <w:rsid w:val="00050912"/>
    <w:rsid w:val="000C68FC"/>
    <w:rsid w:val="00175260"/>
    <w:rsid w:val="001A6DDF"/>
    <w:rsid w:val="00351955"/>
    <w:rsid w:val="00384413"/>
    <w:rsid w:val="003B349E"/>
    <w:rsid w:val="003E194E"/>
    <w:rsid w:val="003F6DAB"/>
    <w:rsid w:val="004A0819"/>
    <w:rsid w:val="006F5209"/>
    <w:rsid w:val="007170AE"/>
    <w:rsid w:val="00752D21"/>
    <w:rsid w:val="007860F3"/>
    <w:rsid w:val="00840533"/>
    <w:rsid w:val="008479C2"/>
    <w:rsid w:val="008544E7"/>
    <w:rsid w:val="00862F96"/>
    <w:rsid w:val="00A46A59"/>
    <w:rsid w:val="00C25AE5"/>
    <w:rsid w:val="00C75C5D"/>
    <w:rsid w:val="00CB7E6A"/>
    <w:rsid w:val="00D27BDA"/>
    <w:rsid w:val="00D67C87"/>
    <w:rsid w:val="00D812C8"/>
    <w:rsid w:val="00E42B7A"/>
    <w:rsid w:val="00E82ED2"/>
    <w:rsid w:val="00E95CE6"/>
    <w:rsid w:val="00E970FB"/>
    <w:rsid w:val="00EC1C56"/>
    <w:rsid w:val="00EE0961"/>
    <w:rsid w:val="00F15569"/>
    <w:rsid w:val="00F260F4"/>
    <w:rsid w:val="00F572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F873"/>
  <w15:docId w15:val="{C4A74946-827F-41F3-B550-1CB49FD6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DDF"/>
    <w:pPr>
      <w:spacing w:after="0" w:line="240" w:lineRule="auto"/>
    </w:pPr>
    <w:rPr>
      <w:rFonts w:ascii="Tahoma" w:eastAsia="Arial Unicode MS" w:hAnsi="Tahoma" w:cs="Tahoma"/>
      <w:lang w:eastAsia="zh-CN"/>
    </w:rPr>
  </w:style>
  <w:style w:type="paragraph" w:styleId="Heading1">
    <w:name w:val="heading 1"/>
    <w:basedOn w:val="Normal"/>
    <w:next w:val="Normal"/>
    <w:link w:val="Heading1Char"/>
    <w:qFormat/>
    <w:rsid w:val="001A6DDF"/>
    <w:pPr>
      <w:keepNext/>
      <w:outlineLvl w:val="0"/>
    </w:pPr>
    <w:rPr>
      <w:kern w:val="32"/>
      <w:sz w:val="40"/>
      <w:szCs w:val="40"/>
    </w:rPr>
  </w:style>
  <w:style w:type="paragraph" w:styleId="Heading2">
    <w:name w:val="heading 2"/>
    <w:basedOn w:val="Normal"/>
    <w:next w:val="BodyText"/>
    <w:link w:val="Heading2Char"/>
    <w:qFormat/>
    <w:rsid w:val="001A6DDF"/>
    <w:pPr>
      <w:keepNext/>
      <w:spacing w:before="240" w:after="60"/>
      <w:ind w:left="284"/>
      <w:outlineLvl w:val="1"/>
    </w:pPr>
    <w:rPr>
      <w:sz w:val="28"/>
      <w:szCs w:val="28"/>
    </w:rPr>
  </w:style>
  <w:style w:type="paragraph" w:styleId="Heading3">
    <w:name w:val="heading 3"/>
    <w:basedOn w:val="Normal"/>
    <w:next w:val="BodyText"/>
    <w:link w:val="Heading3Char"/>
    <w:qFormat/>
    <w:rsid w:val="001A6DDF"/>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DDF"/>
    <w:rPr>
      <w:rFonts w:ascii="Tahoma" w:eastAsia="Arial Unicode MS" w:hAnsi="Tahoma" w:cs="Tahoma"/>
      <w:kern w:val="32"/>
      <w:sz w:val="40"/>
      <w:szCs w:val="40"/>
      <w:lang w:eastAsia="zh-CN"/>
    </w:rPr>
  </w:style>
  <w:style w:type="character" w:customStyle="1" w:styleId="Heading2Char">
    <w:name w:val="Heading 2 Char"/>
    <w:basedOn w:val="DefaultParagraphFont"/>
    <w:link w:val="Heading2"/>
    <w:rsid w:val="001A6DDF"/>
    <w:rPr>
      <w:rFonts w:ascii="Tahoma" w:eastAsia="Arial Unicode MS" w:hAnsi="Tahoma" w:cs="Tahoma"/>
      <w:sz w:val="28"/>
      <w:szCs w:val="28"/>
      <w:lang w:eastAsia="zh-CN"/>
    </w:rPr>
  </w:style>
  <w:style w:type="character" w:customStyle="1" w:styleId="Heading3Char">
    <w:name w:val="Heading 3 Char"/>
    <w:basedOn w:val="DefaultParagraphFont"/>
    <w:link w:val="Heading3"/>
    <w:rsid w:val="001A6DDF"/>
    <w:rPr>
      <w:rFonts w:ascii="Tahoma" w:eastAsia="Arial Unicode MS" w:hAnsi="Tahoma" w:cs="Tahoma"/>
      <w:b/>
      <w:bCs/>
      <w:lang w:eastAsia="zh-CN"/>
    </w:rPr>
  </w:style>
  <w:style w:type="paragraph" w:styleId="BodyText">
    <w:name w:val="Body Text"/>
    <w:basedOn w:val="Normal"/>
    <w:link w:val="BodyTextChar"/>
    <w:rsid w:val="001A6DDF"/>
    <w:pPr>
      <w:ind w:left="360"/>
    </w:pPr>
  </w:style>
  <w:style w:type="character" w:customStyle="1" w:styleId="BodyTextChar">
    <w:name w:val="Body Text Char"/>
    <w:basedOn w:val="DefaultParagraphFont"/>
    <w:link w:val="BodyText"/>
    <w:rsid w:val="001A6DDF"/>
    <w:rPr>
      <w:rFonts w:ascii="Tahoma" w:eastAsia="Arial Unicode MS" w:hAnsi="Tahoma" w:cs="Tahoma"/>
      <w:lang w:eastAsia="zh-CN"/>
    </w:rPr>
  </w:style>
  <w:style w:type="paragraph" w:styleId="Footer">
    <w:name w:val="footer"/>
    <w:basedOn w:val="Normal"/>
    <w:link w:val="FooterChar"/>
    <w:rsid w:val="001A6DDF"/>
    <w:pPr>
      <w:tabs>
        <w:tab w:val="center" w:pos="4153"/>
        <w:tab w:val="right" w:pos="8306"/>
      </w:tabs>
    </w:pPr>
    <w:rPr>
      <w:sz w:val="18"/>
      <w:szCs w:val="18"/>
    </w:rPr>
  </w:style>
  <w:style w:type="character" w:customStyle="1" w:styleId="FooterChar">
    <w:name w:val="Footer Char"/>
    <w:basedOn w:val="DefaultParagraphFont"/>
    <w:link w:val="Footer"/>
    <w:rsid w:val="001A6DDF"/>
    <w:rPr>
      <w:rFonts w:ascii="Tahoma" w:eastAsia="Arial Unicode MS" w:hAnsi="Tahoma" w:cs="Tahoma"/>
      <w:sz w:val="18"/>
      <w:szCs w:val="18"/>
      <w:lang w:eastAsia="zh-CN"/>
    </w:rPr>
  </w:style>
  <w:style w:type="paragraph" w:customStyle="1" w:styleId="Language">
    <w:name w:val="Language"/>
    <w:basedOn w:val="Heading2"/>
    <w:rsid w:val="001A6DDF"/>
    <w:pPr>
      <w:spacing w:before="120" w:after="0"/>
      <w:ind w:left="288"/>
      <w:jc w:val="right"/>
    </w:pPr>
  </w:style>
  <w:style w:type="character" w:styleId="Hyperlink">
    <w:name w:val="Hyperlink"/>
    <w:basedOn w:val="DefaultParagraphFont"/>
    <w:rsid w:val="001A6DDF"/>
    <w:rPr>
      <w:color w:val="0000FF"/>
      <w:u w:val="single"/>
    </w:rPr>
  </w:style>
  <w:style w:type="character" w:styleId="CommentReference">
    <w:name w:val="annotation reference"/>
    <w:basedOn w:val="DefaultParagraphFont"/>
    <w:semiHidden/>
    <w:rsid w:val="001A6DDF"/>
    <w:rPr>
      <w:sz w:val="16"/>
      <w:szCs w:val="16"/>
    </w:rPr>
  </w:style>
  <w:style w:type="paragraph" w:styleId="CommentText">
    <w:name w:val="annotation text"/>
    <w:basedOn w:val="Normal"/>
    <w:link w:val="CommentTextChar"/>
    <w:semiHidden/>
    <w:rsid w:val="001A6DDF"/>
    <w:rPr>
      <w:sz w:val="20"/>
      <w:szCs w:val="20"/>
    </w:rPr>
  </w:style>
  <w:style w:type="character" w:customStyle="1" w:styleId="CommentTextChar">
    <w:name w:val="Comment Text Char"/>
    <w:basedOn w:val="DefaultParagraphFont"/>
    <w:link w:val="CommentText"/>
    <w:semiHidden/>
    <w:rsid w:val="001A6DDF"/>
    <w:rPr>
      <w:rFonts w:ascii="Tahoma" w:eastAsia="Arial Unicode MS" w:hAnsi="Tahoma" w:cs="Tahoma"/>
      <w:sz w:val="20"/>
      <w:szCs w:val="20"/>
      <w:lang w:eastAsia="zh-CN"/>
    </w:rPr>
  </w:style>
  <w:style w:type="paragraph" w:styleId="BalloonText">
    <w:name w:val="Balloon Text"/>
    <w:basedOn w:val="Normal"/>
    <w:link w:val="BalloonTextChar"/>
    <w:uiPriority w:val="99"/>
    <w:semiHidden/>
    <w:unhideWhenUsed/>
    <w:rsid w:val="001A6DDF"/>
    <w:rPr>
      <w:sz w:val="16"/>
      <w:szCs w:val="16"/>
    </w:rPr>
  </w:style>
  <w:style w:type="character" w:customStyle="1" w:styleId="BalloonTextChar">
    <w:name w:val="Balloon Text Char"/>
    <w:basedOn w:val="DefaultParagraphFont"/>
    <w:link w:val="BalloonText"/>
    <w:uiPriority w:val="99"/>
    <w:semiHidden/>
    <w:rsid w:val="001A6DDF"/>
    <w:rPr>
      <w:rFonts w:ascii="Tahoma" w:eastAsia="Arial Unicode MS" w:hAnsi="Tahoma" w:cs="Tahoma"/>
      <w:sz w:val="16"/>
      <w:szCs w:val="16"/>
      <w:lang w:eastAsia="zh-CN"/>
    </w:rPr>
  </w:style>
  <w:style w:type="paragraph" w:styleId="Header">
    <w:name w:val="header"/>
    <w:basedOn w:val="Normal"/>
    <w:link w:val="HeaderChar"/>
    <w:uiPriority w:val="99"/>
    <w:unhideWhenUsed/>
    <w:rsid w:val="00D67C87"/>
    <w:pPr>
      <w:tabs>
        <w:tab w:val="center" w:pos="4513"/>
        <w:tab w:val="right" w:pos="9026"/>
      </w:tabs>
    </w:pPr>
  </w:style>
  <w:style w:type="character" w:customStyle="1" w:styleId="HeaderChar">
    <w:name w:val="Header Char"/>
    <w:basedOn w:val="DefaultParagraphFont"/>
    <w:link w:val="Header"/>
    <w:uiPriority w:val="99"/>
    <w:rsid w:val="00D67C87"/>
    <w:rPr>
      <w:rFonts w:ascii="Tahoma" w:eastAsia="Arial Unicode MS" w:hAnsi="Tahoma" w:cs="Tahoma"/>
      <w:lang w:eastAsia="zh-CN"/>
    </w:rPr>
  </w:style>
  <w:style w:type="paragraph" w:customStyle="1" w:styleId="Default">
    <w:name w:val="Default"/>
    <w:rsid w:val="00EC1C56"/>
    <w:pPr>
      <w:autoSpaceDE w:val="0"/>
      <w:autoSpaceDN w:val="0"/>
      <w:adjustRightInd w:val="0"/>
      <w:spacing w:after="0" w:line="240" w:lineRule="auto"/>
    </w:pPr>
    <w:rPr>
      <w:rFonts w:ascii="Tahoma" w:hAnsi="Tahoma" w:cs="Tahoma"/>
      <w:color w:val="000000"/>
      <w:sz w:val="24"/>
      <w:szCs w:val="24"/>
    </w:rPr>
  </w:style>
  <w:style w:type="paragraph" w:customStyle="1" w:styleId="CM8">
    <w:name w:val="CM8"/>
    <w:basedOn w:val="Normal"/>
    <w:next w:val="Normal"/>
    <w:uiPriority w:val="99"/>
    <w:rsid w:val="00C25AE5"/>
    <w:pPr>
      <w:widowControl w:val="0"/>
      <w:autoSpaceDE w:val="0"/>
      <w:autoSpaceDN w:val="0"/>
      <w:adjustRightInd w:val="0"/>
    </w:pPr>
    <w:rPr>
      <w:rFonts w:eastAsia="MS Mincho"/>
      <w:sz w:val="24"/>
      <w:szCs w:val="24"/>
      <w:lang w:eastAsia="en-GB"/>
    </w:rPr>
  </w:style>
  <w:style w:type="paragraph" w:styleId="ListParagraph">
    <w:name w:val="List Paragraph"/>
    <w:basedOn w:val="Normal"/>
    <w:uiPriority w:val="34"/>
    <w:qFormat/>
    <w:rsid w:val="003E1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gif@01CE9818.4CA76940" TargetMode="External"/><Relationship Id="rId1" Type="http://schemas.openxmlformats.org/officeDocument/2006/relationships/image" Target="media/image2.gif"/><Relationship Id="rId5" Type="http://schemas.openxmlformats.org/officeDocument/2006/relationships/hyperlink" Target="http://www.refugeecouncil.org.uk/jobs" TargetMode="External"/><Relationship Id="rId4" Type="http://schemas.openxmlformats.org/officeDocument/2006/relationships/image" Target="cid:image001.jpg@01CE9818.4CA769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gif@01CE9818.4CA76940" TargetMode="External"/><Relationship Id="rId1" Type="http://schemas.openxmlformats.org/officeDocument/2006/relationships/image" Target="media/image2.gif"/><Relationship Id="rId5" Type="http://schemas.openxmlformats.org/officeDocument/2006/relationships/hyperlink" Target="http://www.refugeecouncil.org.uk/jobs" TargetMode="External"/><Relationship Id="rId4" Type="http://schemas.openxmlformats.org/officeDocument/2006/relationships/image" Target="cid:image001.jpg@01CE9818.4CA76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2B66FE55</Template>
  <TotalTime>0</TotalTime>
  <Pages>5</Pages>
  <Words>1146</Words>
  <Characters>6533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Maw</dc:creator>
  <cp:lastModifiedBy>Richard Orton</cp:lastModifiedBy>
  <cp:revision>2</cp:revision>
  <dcterms:created xsi:type="dcterms:W3CDTF">2020-10-20T15:02:00Z</dcterms:created>
  <dcterms:modified xsi:type="dcterms:W3CDTF">2020-10-20T15:02:00Z</dcterms:modified>
</cp:coreProperties>
</file>