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3E" w:rsidRPr="00527C37" w:rsidRDefault="00542E4E" w:rsidP="00083F3E">
      <w:pPr>
        <w:spacing w:after="0" w:line="240" w:lineRule="auto"/>
        <w:rPr>
          <w:rFonts w:cstheme="minorHAnsi"/>
          <w:b/>
          <w:u w:val="single"/>
        </w:rPr>
      </w:pPr>
      <w:r w:rsidRPr="00527C37">
        <w:rPr>
          <w:rFonts w:cstheme="minorHAnsi"/>
          <w:b/>
          <w:noProof/>
          <w:u w:val="single"/>
        </w:rPr>
        <w:drawing>
          <wp:anchor distT="0" distB="0" distL="114300" distR="114300" simplePos="0" relativeHeight="251661312" behindDoc="0" locked="0" layoutInCell="1" allowOverlap="1">
            <wp:simplePos x="0" y="0"/>
            <wp:positionH relativeFrom="column">
              <wp:posOffset>4781550</wp:posOffset>
            </wp:positionH>
            <wp:positionV relativeFrom="paragraph">
              <wp:posOffset>-561975</wp:posOffset>
            </wp:positionV>
            <wp:extent cx="1143000" cy="1685925"/>
            <wp:effectExtent l="19050" t="0" r="0" b="0"/>
            <wp:wrapNone/>
            <wp:docPr id="3"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1143000" cy="1685925"/>
                    </a:xfrm>
                    <a:prstGeom prst="rect">
                      <a:avLst/>
                    </a:prstGeom>
                  </pic:spPr>
                </pic:pic>
              </a:graphicData>
            </a:graphic>
          </wp:anchor>
        </w:drawing>
      </w:r>
      <w:r w:rsidR="00083F3E" w:rsidRPr="00527C37">
        <w:rPr>
          <w:rFonts w:cstheme="minorHAnsi"/>
          <w:b/>
          <w:u w:val="single"/>
        </w:rPr>
        <w:t>Job Description:  Fi</w:t>
      </w:r>
      <w:r w:rsidRPr="00527C37">
        <w:rPr>
          <w:rFonts w:cstheme="minorHAnsi"/>
          <w:b/>
          <w:u w:val="single"/>
        </w:rPr>
        <w:t>nance and Administrative Assistant</w:t>
      </w:r>
    </w:p>
    <w:tbl>
      <w:tblPr>
        <w:tblpPr w:leftFromText="180" w:rightFromText="180" w:vertAnchor="text" w:horzAnchor="margin" w:tblpY="772"/>
        <w:tblW w:w="9085" w:type="dxa"/>
        <w:tblLook w:val="04A0"/>
      </w:tblPr>
      <w:tblGrid>
        <w:gridCol w:w="440"/>
        <w:gridCol w:w="1841"/>
        <w:gridCol w:w="6804"/>
      </w:tblGrid>
      <w:tr w:rsidR="00083F3E" w:rsidRPr="00527C37" w:rsidTr="00083F3E">
        <w:trPr>
          <w:trHeight w:val="300"/>
        </w:trPr>
        <w:tc>
          <w:tcPr>
            <w:tcW w:w="9085" w:type="dxa"/>
            <w:gridSpan w:val="3"/>
            <w:tcBorders>
              <w:top w:val="nil"/>
              <w:left w:val="nil"/>
              <w:bottom w:val="nil"/>
              <w:right w:val="nil"/>
            </w:tcBorders>
            <w:shd w:val="clear" w:color="auto" w:fill="auto"/>
            <w:noWrap/>
            <w:hideMark/>
          </w:tcPr>
          <w:p w:rsidR="009A5598" w:rsidRPr="00527C37" w:rsidRDefault="009A5598" w:rsidP="009A5598">
            <w:pPr>
              <w:spacing w:after="0" w:line="240" w:lineRule="auto"/>
              <w:rPr>
                <w:rFonts w:eastAsia="Times New Roman" w:cstheme="minorHAnsi"/>
                <w:b/>
                <w:bCs/>
                <w:color w:val="000000"/>
              </w:rPr>
            </w:pPr>
            <w:r w:rsidRPr="00527C37">
              <w:rPr>
                <w:rFonts w:eastAsia="Times New Roman" w:cstheme="minorHAnsi"/>
                <w:b/>
                <w:bCs/>
                <w:color w:val="000000"/>
              </w:rPr>
              <w:t xml:space="preserve">Location: RETAS office, 233-237 </w:t>
            </w:r>
            <w:proofErr w:type="spellStart"/>
            <w:r w:rsidRPr="00527C37">
              <w:rPr>
                <w:rFonts w:eastAsia="Times New Roman" w:cstheme="minorHAnsi"/>
                <w:b/>
                <w:bCs/>
                <w:color w:val="000000"/>
              </w:rPr>
              <w:t>Roundhay</w:t>
            </w:r>
            <w:proofErr w:type="spellEnd"/>
            <w:r w:rsidRPr="00527C37">
              <w:rPr>
                <w:rFonts w:eastAsia="Times New Roman" w:cstheme="minorHAnsi"/>
                <w:b/>
                <w:bCs/>
                <w:color w:val="000000"/>
              </w:rPr>
              <w:t xml:space="preserve"> Road, Leeds LS8 4HS</w:t>
            </w:r>
          </w:p>
          <w:p w:rsidR="009A5598" w:rsidRPr="00527C37" w:rsidRDefault="009A5598" w:rsidP="00083F3E">
            <w:pPr>
              <w:spacing w:after="0" w:line="240" w:lineRule="auto"/>
              <w:rPr>
                <w:rFonts w:eastAsia="Times New Roman" w:cstheme="minorHAnsi"/>
                <w:b/>
                <w:bCs/>
                <w:color w:val="000000"/>
              </w:rPr>
            </w:pPr>
          </w:p>
          <w:p w:rsidR="009A5598" w:rsidRPr="00527C37" w:rsidRDefault="00652F8C" w:rsidP="00083F3E">
            <w:pPr>
              <w:spacing w:after="0" w:line="240" w:lineRule="auto"/>
              <w:rPr>
                <w:rFonts w:eastAsia="Times New Roman" w:cstheme="minorHAnsi"/>
                <w:b/>
                <w:bCs/>
                <w:color w:val="000000"/>
              </w:rPr>
            </w:pPr>
            <w:r w:rsidRPr="00527C37">
              <w:rPr>
                <w:rFonts w:eastAsia="Times New Roman" w:cstheme="minorHAnsi"/>
                <w:b/>
                <w:bCs/>
                <w:color w:val="000000"/>
              </w:rPr>
              <w:t>Salary: £20,138</w:t>
            </w:r>
            <w:r w:rsidR="009A5598" w:rsidRPr="00527C37">
              <w:rPr>
                <w:rFonts w:eastAsia="Times New Roman" w:cstheme="minorHAnsi"/>
                <w:b/>
                <w:bCs/>
                <w:color w:val="000000"/>
              </w:rPr>
              <w:t xml:space="preserve"> per year, pro rata</w:t>
            </w:r>
          </w:p>
          <w:p w:rsidR="009A5598" w:rsidRPr="00527C37" w:rsidRDefault="009A5598" w:rsidP="00083F3E">
            <w:pPr>
              <w:spacing w:after="0" w:line="240" w:lineRule="auto"/>
              <w:rPr>
                <w:rFonts w:eastAsia="Times New Roman" w:cstheme="minorHAnsi"/>
                <w:b/>
                <w:bCs/>
                <w:color w:val="000000"/>
              </w:rPr>
            </w:pPr>
          </w:p>
          <w:p w:rsidR="00083F3E" w:rsidRPr="00527C37" w:rsidRDefault="00083F3E" w:rsidP="00083F3E">
            <w:pPr>
              <w:spacing w:after="0" w:line="240" w:lineRule="auto"/>
              <w:rPr>
                <w:rFonts w:eastAsia="Times New Roman" w:cstheme="minorHAnsi"/>
                <w:b/>
                <w:bCs/>
                <w:color w:val="000000"/>
              </w:rPr>
            </w:pPr>
            <w:r w:rsidRPr="00527C37">
              <w:rPr>
                <w:rFonts w:eastAsia="Times New Roman" w:cstheme="minorHAnsi"/>
                <w:b/>
                <w:bCs/>
                <w:color w:val="000000"/>
              </w:rPr>
              <w:t>Hours: 14 hours a week</w:t>
            </w:r>
          </w:p>
          <w:p w:rsidR="009A5598" w:rsidRPr="00527C37" w:rsidRDefault="009A5598" w:rsidP="009A5598">
            <w:pPr>
              <w:spacing w:after="0" w:line="240" w:lineRule="auto"/>
              <w:rPr>
                <w:rFonts w:eastAsia="Times New Roman" w:cstheme="minorHAnsi"/>
                <w:b/>
                <w:bCs/>
                <w:color w:val="000000"/>
              </w:rPr>
            </w:pPr>
          </w:p>
          <w:p w:rsidR="009A5598" w:rsidRPr="00527C37" w:rsidRDefault="009A5598" w:rsidP="009A5598">
            <w:pPr>
              <w:spacing w:after="0" w:line="240" w:lineRule="auto"/>
              <w:rPr>
                <w:rFonts w:eastAsia="Times New Roman" w:cstheme="minorHAnsi"/>
                <w:b/>
                <w:bCs/>
                <w:color w:val="000000"/>
              </w:rPr>
            </w:pPr>
            <w:r w:rsidRPr="00527C37">
              <w:rPr>
                <w:rFonts w:eastAsia="Times New Roman" w:cstheme="minorHAnsi"/>
                <w:b/>
                <w:bCs/>
                <w:color w:val="000000"/>
              </w:rPr>
              <w:t>Responsible to: Chief Executive</w:t>
            </w:r>
          </w:p>
          <w:p w:rsidR="009A5598" w:rsidRPr="00527C37" w:rsidRDefault="009A5598" w:rsidP="00083F3E">
            <w:pPr>
              <w:spacing w:after="0" w:line="240" w:lineRule="auto"/>
              <w:rPr>
                <w:rFonts w:eastAsia="Times New Roman" w:cstheme="minorHAnsi"/>
                <w:b/>
                <w:bCs/>
                <w:color w:val="000000"/>
              </w:rPr>
            </w:pPr>
          </w:p>
        </w:tc>
      </w:tr>
      <w:tr w:rsidR="00083F3E" w:rsidRPr="00527C37" w:rsidTr="00083F3E">
        <w:trPr>
          <w:trHeight w:val="300"/>
        </w:trPr>
        <w:tc>
          <w:tcPr>
            <w:tcW w:w="9085" w:type="dxa"/>
            <w:gridSpan w:val="3"/>
            <w:tcBorders>
              <w:top w:val="nil"/>
              <w:left w:val="nil"/>
              <w:bottom w:val="nil"/>
              <w:right w:val="nil"/>
            </w:tcBorders>
            <w:shd w:val="clear" w:color="auto" w:fill="auto"/>
            <w:noWrap/>
            <w:hideMark/>
          </w:tcPr>
          <w:p w:rsidR="00083F3E" w:rsidRPr="00527C37" w:rsidRDefault="00172C92" w:rsidP="00172C92">
            <w:pPr>
              <w:pStyle w:val="ListParagraph"/>
              <w:spacing w:after="120" w:afterAutospacing="0"/>
              <w:rPr>
                <w:rFonts w:asciiTheme="minorHAnsi" w:hAnsiTheme="minorHAnsi" w:cstheme="minorHAnsi"/>
                <w:color w:val="000000"/>
              </w:rPr>
            </w:pPr>
            <w:r w:rsidRPr="00527C37">
              <w:rPr>
                <w:rFonts w:asciiTheme="minorHAnsi" w:hAnsiTheme="minorHAnsi" w:cstheme="minorHAnsi"/>
                <w:color w:val="000000"/>
              </w:rPr>
              <w:t xml:space="preserve">RETAS's vision is for every refugee and asylum seeker in West Yorkshire to integrate socially, culturally and economically. We focus on activities which support the integration needs of newly </w:t>
            </w:r>
            <w:proofErr w:type="gramStart"/>
            <w:r w:rsidRPr="00527C37">
              <w:rPr>
                <w:rFonts w:asciiTheme="minorHAnsi" w:hAnsiTheme="minorHAnsi" w:cstheme="minorHAnsi"/>
                <w:color w:val="000000"/>
              </w:rPr>
              <w:t>arrived</w:t>
            </w:r>
            <w:proofErr w:type="gramEnd"/>
            <w:r w:rsidRPr="00527C37">
              <w:rPr>
                <w:rFonts w:asciiTheme="minorHAnsi" w:hAnsiTheme="minorHAnsi" w:cstheme="minorHAnsi"/>
                <w:color w:val="000000"/>
              </w:rPr>
              <w:t xml:space="preserve"> asylum seekers; enable refugees to transition better when leaving the asylum system; and support the resettlement of refugees in Leeds and West Yorkshire. We aim to improve the confidence, employability and wellbeing of clients enabling positive community engagement and successful integration. Staff and volunteers are committed to promoting the aims and values of RETAS, and to developing partnerships with agencies and third sector organisations who share our values. </w:t>
            </w:r>
            <w:r w:rsidRPr="00527C37">
              <w:rPr>
                <w:rFonts w:asciiTheme="minorHAnsi" w:hAnsiTheme="minorHAnsi" w:cstheme="minorHAnsi"/>
                <w:color w:val="000000"/>
              </w:rPr>
              <w:br/>
            </w:r>
          </w:p>
        </w:tc>
      </w:tr>
      <w:tr w:rsidR="00083F3E" w:rsidRPr="00527C37" w:rsidTr="00083F3E">
        <w:trPr>
          <w:trHeight w:val="300"/>
        </w:trPr>
        <w:tc>
          <w:tcPr>
            <w:tcW w:w="9085" w:type="dxa"/>
            <w:gridSpan w:val="3"/>
            <w:tcBorders>
              <w:top w:val="nil"/>
              <w:left w:val="nil"/>
              <w:bottom w:val="nil"/>
              <w:right w:val="nil"/>
            </w:tcBorders>
            <w:shd w:val="clear" w:color="auto" w:fill="auto"/>
            <w:noWrap/>
            <w:hideMark/>
          </w:tcPr>
          <w:p w:rsidR="00083F3E" w:rsidRPr="00527C37" w:rsidRDefault="00083F3E" w:rsidP="00083F3E">
            <w:pPr>
              <w:spacing w:after="0" w:line="240" w:lineRule="auto"/>
              <w:rPr>
                <w:rFonts w:eastAsia="Times New Roman" w:cstheme="minorHAnsi"/>
                <w:b/>
                <w:bCs/>
                <w:color w:val="000000"/>
              </w:rPr>
            </w:pPr>
          </w:p>
        </w:tc>
      </w:tr>
      <w:tr w:rsidR="00083F3E" w:rsidRPr="00527C37" w:rsidTr="00083F3E">
        <w:trPr>
          <w:trHeight w:val="300"/>
        </w:trPr>
        <w:tc>
          <w:tcPr>
            <w:tcW w:w="9085" w:type="dxa"/>
            <w:gridSpan w:val="3"/>
            <w:tcBorders>
              <w:top w:val="nil"/>
              <w:left w:val="nil"/>
              <w:bottom w:val="nil"/>
              <w:right w:val="nil"/>
            </w:tcBorders>
            <w:shd w:val="clear" w:color="auto" w:fill="auto"/>
            <w:noWrap/>
            <w:hideMark/>
          </w:tcPr>
          <w:p w:rsidR="00083F3E" w:rsidRPr="00527C37" w:rsidRDefault="009A5598" w:rsidP="00083F3E">
            <w:pPr>
              <w:spacing w:after="0" w:line="240" w:lineRule="auto"/>
              <w:rPr>
                <w:rFonts w:eastAsia="Times New Roman" w:cstheme="minorHAnsi"/>
                <w:b/>
                <w:bCs/>
                <w:color w:val="000000"/>
              </w:rPr>
            </w:pPr>
            <w:r w:rsidRPr="00527C37">
              <w:rPr>
                <w:rFonts w:eastAsia="Times New Roman" w:cstheme="minorHAnsi"/>
                <w:b/>
                <w:bCs/>
                <w:color w:val="000000"/>
              </w:rPr>
              <w:t xml:space="preserve">Job </w:t>
            </w:r>
            <w:r w:rsidR="00083F3E" w:rsidRPr="00527C37">
              <w:rPr>
                <w:rFonts w:eastAsia="Times New Roman" w:cstheme="minorHAnsi"/>
                <w:b/>
                <w:bCs/>
                <w:color w:val="000000"/>
              </w:rPr>
              <w:t xml:space="preserve">Purpose </w:t>
            </w:r>
          </w:p>
        </w:tc>
      </w:tr>
      <w:tr w:rsidR="00083F3E" w:rsidRPr="00527C37" w:rsidTr="00083F3E">
        <w:trPr>
          <w:trHeight w:val="363"/>
        </w:trPr>
        <w:tc>
          <w:tcPr>
            <w:tcW w:w="440" w:type="dxa"/>
            <w:tcBorders>
              <w:top w:val="nil"/>
              <w:left w:val="nil"/>
              <w:bottom w:val="nil"/>
              <w:right w:val="nil"/>
            </w:tcBorders>
            <w:shd w:val="clear" w:color="auto" w:fill="auto"/>
            <w:noWrap/>
            <w:hideMark/>
          </w:tcPr>
          <w:p w:rsidR="00083F3E" w:rsidRPr="00527C37" w:rsidRDefault="00083F3E" w:rsidP="00083F3E">
            <w:pPr>
              <w:spacing w:after="0" w:line="240" w:lineRule="auto"/>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B077BD" w:rsidRPr="00527C37" w:rsidRDefault="00B077BD" w:rsidP="00083F3E">
            <w:pPr>
              <w:spacing w:after="0" w:line="240" w:lineRule="auto"/>
              <w:rPr>
                <w:rFonts w:eastAsia="Times New Roman" w:cstheme="minorHAnsi"/>
                <w:color w:val="000000"/>
              </w:rPr>
            </w:pPr>
          </w:p>
          <w:p w:rsidR="00083F3E" w:rsidRPr="00527C37" w:rsidRDefault="00083F3E" w:rsidP="00083F3E">
            <w:pPr>
              <w:spacing w:after="0" w:line="240" w:lineRule="auto"/>
              <w:rPr>
                <w:rFonts w:eastAsia="Times New Roman" w:cstheme="minorHAnsi"/>
                <w:color w:val="000000"/>
              </w:rPr>
            </w:pPr>
            <w:r w:rsidRPr="00527C37">
              <w:rPr>
                <w:rFonts w:eastAsia="Times New Roman" w:cstheme="minorHAnsi"/>
                <w:color w:val="000000"/>
              </w:rPr>
              <w:t>To provide RETAS</w:t>
            </w:r>
            <w:r w:rsidR="00097696" w:rsidRPr="00527C37">
              <w:rPr>
                <w:rFonts w:eastAsia="Times New Roman" w:cstheme="minorHAnsi"/>
                <w:color w:val="000000"/>
              </w:rPr>
              <w:t xml:space="preserve"> with book keeping, </w:t>
            </w:r>
            <w:r w:rsidRPr="00527C37">
              <w:rPr>
                <w:rFonts w:eastAsia="Times New Roman" w:cstheme="minorHAnsi"/>
                <w:color w:val="000000"/>
              </w:rPr>
              <w:t xml:space="preserve">information management </w:t>
            </w:r>
            <w:r w:rsidR="00097696" w:rsidRPr="00527C37">
              <w:rPr>
                <w:rFonts w:eastAsia="Times New Roman" w:cstheme="minorHAnsi"/>
                <w:color w:val="000000"/>
              </w:rPr>
              <w:t>and support to the Chief Executive.</w:t>
            </w:r>
          </w:p>
        </w:tc>
      </w:tr>
      <w:tr w:rsidR="00083F3E" w:rsidRPr="00527C37" w:rsidTr="00083F3E">
        <w:trPr>
          <w:trHeight w:val="300"/>
        </w:trPr>
        <w:tc>
          <w:tcPr>
            <w:tcW w:w="9085" w:type="dxa"/>
            <w:gridSpan w:val="3"/>
            <w:tcBorders>
              <w:top w:val="nil"/>
              <w:left w:val="nil"/>
              <w:bottom w:val="nil"/>
              <w:right w:val="nil"/>
            </w:tcBorders>
            <w:shd w:val="clear" w:color="auto" w:fill="auto"/>
            <w:noWrap/>
            <w:hideMark/>
          </w:tcPr>
          <w:p w:rsidR="00083F3E" w:rsidRPr="00527C37" w:rsidRDefault="00083F3E" w:rsidP="00083F3E">
            <w:pPr>
              <w:spacing w:after="0" w:line="240" w:lineRule="auto"/>
              <w:rPr>
                <w:rFonts w:eastAsia="Times New Roman" w:cstheme="minorHAnsi"/>
                <w:b/>
                <w:bCs/>
                <w:color w:val="000000"/>
              </w:rPr>
            </w:pPr>
          </w:p>
          <w:p w:rsidR="00083F3E" w:rsidRPr="00527C37" w:rsidRDefault="00083F3E" w:rsidP="00083F3E">
            <w:pPr>
              <w:spacing w:after="0" w:line="240" w:lineRule="auto"/>
              <w:rPr>
                <w:rFonts w:eastAsia="Times New Roman" w:cstheme="minorHAnsi"/>
                <w:b/>
                <w:bCs/>
                <w:color w:val="000000"/>
              </w:rPr>
            </w:pPr>
            <w:r w:rsidRPr="00527C37">
              <w:rPr>
                <w:rFonts w:eastAsia="Times New Roman" w:cstheme="minorHAnsi"/>
                <w:b/>
                <w:bCs/>
                <w:color w:val="000000"/>
              </w:rPr>
              <w:t>Duties and responsibilities</w:t>
            </w:r>
          </w:p>
        </w:tc>
      </w:tr>
      <w:tr w:rsidR="00083F3E" w:rsidRPr="00527C37" w:rsidTr="00083F3E">
        <w:trPr>
          <w:trHeight w:val="300"/>
        </w:trPr>
        <w:tc>
          <w:tcPr>
            <w:tcW w:w="2281" w:type="dxa"/>
            <w:gridSpan w:val="2"/>
            <w:tcBorders>
              <w:top w:val="nil"/>
              <w:left w:val="nil"/>
              <w:bottom w:val="nil"/>
              <w:right w:val="nil"/>
            </w:tcBorders>
            <w:shd w:val="clear" w:color="auto" w:fill="auto"/>
            <w:noWrap/>
            <w:hideMark/>
          </w:tcPr>
          <w:p w:rsidR="00083F3E" w:rsidRPr="00527C37" w:rsidRDefault="00083F3E" w:rsidP="00083F3E">
            <w:pPr>
              <w:spacing w:after="0" w:line="240" w:lineRule="auto"/>
              <w:rPr>
                <w:rFonts w:eastAsia="Times New Roman" w:cstheme="minorHAnsi"/>
                <w:b/>
                <w:bCs/>
                <w:color w:val="000000"/>
              </w:rPr>
            </w:pPr>
            <w:r w:rsidRPr="00527C37">
              <w:rPr>
                <w:rFonts w:eastAsia="Times New Roman" w:cstheme="minorHAnsi"/>
                <w:b/>
                <w:bCs/>
                <w:color w:val="000000"/>
              </w:rPr>
              <w:t xml:space="preserve">Finance </w:t>
            </w:r>
          </w:p>
        </w:tc>
        <w:tc>
          <w:tcPr>
            <w:tcW w:w="6804" w:type="dxa"/>
            <w:tcBorders>
              <w:top w:val="nil"/>
              <w:left w:val="nil"/>
              <w:bottom w:val="nil"/>
              <w:right w:val="nil"/>
            </w:tcBorders>
            <w:shd w:val="clear" w:color="auto" w:fill="auto"/>
            <w:noWrap/>
            <w:hideMark/>
          </w:tcPr>
          <w:p w:rsidR="00083F3E" w:rsidRPr="00527C37" w:rsidRDefault="00083F3E" w:rsidP="00083F3E">
            <w:pPr>
              <w:spacing w:after="0" w:line="240" w:lineRule="auto"/>
              <w:rPr>
                <w:rFonts w:eastAsia="Times New Roman" w:cstheme="minorHAnsi"/>
                <w:b/>
                <w:bCs/>
                <w:color w:val="000000"/>
              </w:rPr>
            </w:pPr>
          </w:p>
        </w:tc>
      </w:tr>
      <w:tr w:rsidR="00083F3E" w:rsidRPr="00527C37" w:rsidTr="00083F3E">
        <w:trPr>
          <w:trHeight w:val="485"/>
        </w:trPr>
        <w:tc>
          <w:tcPr>
            <w:tcW w:w="440" w:type="dxa"/>
            <w:tcBorders>
              <w:top w:val="nil"/>
              <w:left w:val="nil"/>
              <w:bottom w:val="nil"/>
              <w:right w:val="nil"/>
            </w:tcBorders>
            <w:shd w:val="clear" w:color="auto" w:fill="auto"/>
            <w:noWrap/>
            <w:hideMark/>
          </w:tcPr>
          <w:p w:rsidR="00083F3E" w:rsidRPr="00527C37" w:rsidRDefault="00083F3E" w:rsidP="0039290A">
            <w:pPr>
              <w:spacing w:after="0" w:line="240" w:lineRule="auto"/>
              <w:ind w:left="283"/>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7F56DE" w:rsidRPr="00527C37" w:rsidRDefault="00961D14" w:rsidP="007F56DE">
            <w:pPr>
              <w:pStyle w:val="ListParagraph"/>
              <w:numPr>
                <w:ilvl w:val="0"/>
                <w:numId w:val="1"/>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Book keeping using spreadsheets</w:t>
            </w:r>
            <w:r w:rsidR="00083F3E" w:rsidRPr="00527C37">
              <w:rPr>
                <w:rFonts w:asciiTheme="minorHAnsi" w:hAnsiTheme="minorHAnsi" w:cstheme="minorHAnsi"/>
                <w:color w:val="000000"/>
              </w:rPr>
              <w:t>: Issuing cheques, invoices, data and filing management of financial records, processing expenses, bank reconciliation.</w:t>
            </w:r>
          </w:p>
        </w:tc>
      </w:tr>
      <w:tr w:rsidR="00083F3E" w:rsidRPr="00527C37" w:rsidTr="00083F3E">
        <w:trPr>
          <w:trHeight w:val="285"/>
        </w:trPr>
        <w:tc>
          <w:tcPr>
            <w:tcW w:w="440" w:type="dxa"/>
            <w:tcBorders>
              <w:top w:val="nil"/>
              <w:left w:val="nil"/>
              <w:bottom w:val="nil"/>
              <w:right w:val="nil"/>
            </w:tcBorders>
            <w:shd w:val="clear" w:color="auto" w:fill="auto"/>
            <w:noWrap/>
            <w:hideMark/>
          </w:tcPr>
          <w:p w:rsidR="00083F3E" w:rsidRPr="00527C37" w:rsidRDefault="00083F3E" w:rsidP="0039290A">
            <w:pPr>
              <w:spacing w:after="0" w:line="240" w:lineRule="auto"/>
              <w:ind w:left="283"/>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7F56DE" w:rsidRPr="00527C37" w:rsidRDefault="00083F3E" w:rsidP="007F56DE">
            <w:pPr>
              <w:pStyle w:val="ListParagraph"/>
              <w:numPr>
                <w:ilvl w:val="0"/>
                <w:numId w:val="1"/>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Banking</w:t>
            </w:r>
          </w:p>
        </w:tc>
      </w:tr>
      <w:tr w:rsidR="00083F3E" w:rsidRPr="00527C37" w:rsidTr="00083F3E">
        <w:trPr>
          <w:trHeight w:val="600"/>
        </w:trPr>
        <w:tc>
          <w:tcPr>
            <w:tcW w:w="440" w:type="dxa"/>
            <w:tcBorders>
              <w:top w:val="nil"/>
              <w:left w:val="nil"/>
              <w:bottom w:val="nil"/>
              <w:right w:val="nil"/>
            </w:tcBorders>
            <w:shd w:val="clear" w:color="auto" w:fill="auto"/>
            <w:noWrap/>
            <w:hideMark/>
          </w:tcPr>
          <w:p w:rsidR="00083F3E" w:rsidRPr="00527C37" w:rsidRDefault="00083F3E" w:rsidP="0039290A">
            <w:pPr>
              <w:spacing w:after="0" w:line="240" w:lineRule="auto"/>
              <w:ind w:left="283"/>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7F56DE">
            <w:pPr>
              <w:pStyle w:val="ListParagraph"/>
              <w:numPr>
                <w:ilvl w:val="0"/>
                <w:numId w:val="1"/>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Payroll &amp; Pension payment support/coordination – coordinate pension payment and contributions</w:t>
            </w:r>
          </w:p>
        </w:tc>
      </w:tr>
      <w:tr w:rsidR="00083F3E" w:rsidRPr="00527C37" w:rsidTr="00083F3E">
        <w:trPr>
          <w:trHeight w:val="300"/>
        </w:trPr>
        <w:tc>
          <w:tcPr>
            <w:tcW w:w="440" w:type="dxa"/>
            <w:tcBorders>
              <w:top w:val="nil"/>
              <w:left w:val="nil"/>
              <w:bottom w:val="nil"/>
              <w:right w:val="nil"/>
            </w:tcBorders>
            <w:shd w:val="clear" w:color="auto" w:fill="auto"/>
            <w:noWrap/>
            <w:hideMark/>
          </w:tcPr>
          <w:p w:rsidR="00083F3E" w:rsidRPr="00527C37" w:rsidRDefault="00083F3E" w:rsidP="0039290A">
            <w:pPr>
              <w:spacing w:after="0" w:line="240" w:lineRule="auto"/>
              <w:ind w:left="283"/>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7F56DE">
            <w:pPr>
              <w:pStyle w:val="ListParagraph"/>
              <w:numPr>
                <w:ilvl w:val="0"/>
                <w:numId w:val="1"/>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 xml:space="preserve">Petty cash </w:t>
            </w:r>
          </w:p>
        </w:tc>
      </w:tr>
      <w:tr w:rsidR="00083F3E" w:rsidRPr="00527C37" w:rsidTr="00083F3E">
        <w:trPr>
          <w:trHeight w:val="453"/>
        </w:trPr>
        <w:tc>
          <w:tcPr>
            <w:tcW w:w="440" w:type="dxa"/>
            <w:tcBorders>
              <w:top w:val="nil"/>
              <w:left w:val="nil"/>
              <w:bottom w:val="nil"/>
              <w:right w:val="nil"/>
            </w:tcBorders>
            <w:shd w:val="clear" w:color="auto" w:fill="auto"/>
            <w:noWrap/>
            <w:hideMark/>
          </w:tcPr>
          <w:p w:rsidR="00083F3E" w:rsidRPr="00527C37" w:rsidRDefault="00083F3E" w:rsidP="0039290A">
            <w:pPr>
              <w:spacing w:after="0" w:line="240" w:lineRule="auto"/>
              <w:ind w:left="283"/>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39290A" w:rsidRPr="00527C37" w:rsidRDefault="00083F3E" w:rsidP="007F56DE">
            <w:pPr>
              <w:pStyle w:val="ListParagraph"/>
              <w:numPr>
                <w:ilvl w:val="0"/>
                <w:numId w:val="1"/>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Maintain a list of potential/actual funders, and log which applications have been made, to whom, when and the paperwork/req</w:t>
            </w:r>
            <w:r w:rsidR="0039290A" w:rsidRPr="00527C37">
              <w:rPr>
                <w:rFonts w:asciiTheme="minorHAnsi" w:hAnsiTheme="minorHAnsi" w:cstheme="minorHAnsi"/>
                <w:color w:val="000000"/>
              </w:rPr>
              <w:t>uirements of any successful bids</w:t>
            </w:r>
          </w:p>
          <w:p w:rsidR="00961D14" w:rsidRPr="00527C37" w:rsidRDefault="00961D14" w:rsidP="007F56DE">
            <w:pPr>
              <w:pStyle w:val="ListParagraph"/>
              <w:numPr>
                <w:ilvl w:val="0"/>
                <w:numId w:val="1"/>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Monitor expenditure by project to ensure funders’/bid requirements are met</w:t>
            </w:r>
          </w:p>
        </w:tc>
      </w:tr>
      <w:tr w:rsidR="00083F3E" w:rsidRPr="00527C37" w:rsidTr="00083F3E">
        <w:trPr>
          <w:trHeight w:val="438"/>
        </w:trPr>
        <w:tc>
          <w:tcPr>
            <w:tcW w:w="440" w:type="dxa"/>
            <w:tcBorders>
              <w:top w:val="nil"/>
              <w:left w:val="nil"/>
              <w:bottom w:val="nil"/>
              <w:right w:val="nil"/>
            </w:tcBorders>
            <w:shd w:val="clear" w:color="auto" w:fill="auto"/>
            <w:noWrap/>
            <w:hideMark/>
          </w:tcPr>
          <w:p w:rsidR="00083F3E" w:rsidRPr="00527C37" w:rsidRDefault="00083F3E" w:rsidP="0039290A">
            <w:pPr>
              <w:spacing w:after="0" w:line="240" w:lineRule="auto"/>
              <w:ind w:left="283"/>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50433F" w:rsidP="007F56DE">
            <w:pPr>
              <w:pStyle w:val="ListParagraph"/>
              <w:numPr>
                <w:ilvl w:val="0"/>
                <w:numId w:val="1"/>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Assist Chief Executive</w:t>
            </w:r>
            <w:r w:rsidR="00083F3E" w:rsidRPr="00527C37">
              <w:rPr>
                <w:rFonts w:asciiTheme="minorHAnsi" w:hAnsiTheme="minorHAnsi" w:cstheme="minorHAnsi"/>
                <w:color w:val="000000"/>
              </w:rPr>
              <w:t xml:space="preserve"> in liaison with external bodies including accountants/financial service providers/grant funders</w:t>
            </w:r>
          </w:p>
        </w:tc>
      </w:tr>
      <w:tr w:rsidR="00083F3E" w:rsidRPr="00527C37" w:rsidTr="00083F3E">
        <w:trPr>
          <w:trHeight w:val="241"/>
        </w:trPr>
        <w:tc>
          <w:tcPr>
            <w:tcW w:w="440" w:type="dxa"/>
            <w:tcBorders>
              <w:top w:val="nil"/>
              <w:left w:val="nil"/>
              <w:bottom w:val="nil"/>
              <w:right w:val="nil"/>
            </w:tcBorders>
            <w:shd w:val="clear" w:color="auto" w:fill="auto"/>
            <w:noWrap/>
            <w:hideMark/>
          </w:tcPr>
          <w:p w:rsidR="00083F3E" w:rsidRPr="00527C37" w:rsidRDefault="00083F3E" w:rsidP="0039290A">
            <w:pPr>
              <w:spacing w:after="0" w:line="240" w:lineRule="auto"/>
              <w:ind w:left="283"/>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7F56DE">
            <w:pPr>
              <w:pStyle w:val="ListParagraph"/>
              <w:numPr>
                <w:ilvl w:val="0"/>
                <w:numId w:val="1"/>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Assist with preparation of RETAS’ budget, management accounts and cash flow statements</w:t>
            </w:r>
          </w:p>
        </w:tc>
      </w:tr>
      <w:tr w:rsidR="00083F3E" w:rsidRPr="00527C37" w:rsidTr="00083F3E">
        <w:trPr>
          <w:trHeight w:val="600"/>
        </w:trPr>
        <w:tc>
          <w:tcPr>
            <w:tcW w:w="440" w:type="dxa"/>
            <w:tcBorders>
              <w:top w:val="nil"/>
              <w:left w:val="nil"/>
              <w:bottom w:val="nil"/>
              <w:right w:val="nil"/>
            </w:tcBorders>
            <w:shd w:val="clear" w:color="auto" w:fill="auto"/>
            <w:noWrap/>
            <w:hideMark/>
          </w:tcPr>
          <w:p w:rsidR="00083F3E" w:rsidRPr="00527C37" w:rsidRDefault="00083F3E" w:rsidP="0039290A">
            <w:pPr>
              <w:spacing w:after="0" w:line="240" w:lineRule="auto"/>
              <w:ind w:left="283"/>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7F56DE">
            <w:pPr>
              <w:pStyle w:val="ListParagraph"/>
              <w:numPr>
                <w:ilvl w:val="0"/>
                <w:numId w:val="1"/>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Reviewing management inform</w:t>
            </w:r>
            <w:r w:rsidR="00097696" w:rsidRPr="00527C37">
              <w:rPr>
                <w:rFonts w:asciiTheme="minorHAnsi" w:hAnsiTheme="minorHAnsi" w:cstheme="minorHAnsi"/>
                <w:color w:val="000000"/>
              </w:rPr>
              <w:t>ation monthly, with the Chief Executive</w:t>
            </w:r>
            <w:r w:rsidRPr="00527C37">
              <w:rPr>
                <w:rFonts w:asciiTheme="minorHAnsi" w:hAnsiTheme="minorHAnsi" w:cstheme="minorHAnsi"/>
                <w:color w:val="000000"/>
              </w:rPr>
              <w:t>, to monitor costs against budgets</w:t>
            </w:r>
          </w:p>
        </w:tc>
      </w:tr>
      <w:tr w:rsidR="00083F3E" w:rsidRPr="00527C37" w:rsidTr="00083F3E">
        <w:trPr>
          <w:trHeight w:val="225"/>
        </w:trPr>
        <w:tc>
          <w:tcPr>
            <w:tcW w:w="440" w:type="dxa"/>
            <w:tcBorders>
              <w:top w:val="nil"/>
              <w:left w:val="nil"/>
              <w:bottom w:val="nil"/>
              <w:right w:val="nil"/>
            </w:tcBorders>
            <w:shd w:val="clear" w:color="auto" w:fill="auto"/>
            <w:noWrap/>
            <w:hideMark/>
          </w:tcPr>
          <w:p w:rsidR="00083F3E" w:rsidRPr="00527C37" w:rsidRDefault="00083F3E" w:rsidP="0039290A">
            <w:pPr>
              <w:spacing w:after="0" w:line="240" w:lineRule="auto"/>
              <w:ind w:left="283"/>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97696" w:rsidP="007F56DE">
            <w:pPr>
              <w:pStyle w:val="ListParagraph"/>
              <w:numPr>
                <w:ilvl w:val="0"/>
                <w:numId w:val="1"/>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Support Chief Executive</w:t>
            </w:r>
            <w:r w:rsidR="00083F3E" w:rsidRPr="00527C37">
              <w:rPr>
                <w:rFonts w:asciiTheme="minorHAnsi" w:hAnsiTheme="minorHAnsi" w:cstheme="minorHAnsi"/>
                <w:color w:val="000000"/>
              </w:rPr>
              <w:t xml:space="preserve"> with Budgets for Funding applications</w:t>
            </w:r>
          </w:p>
        </w:tc>
      </w:tr>
      <w:tr w:rsidR="00083F3E" w:rsidRPr="00527C37" w:rsidTr="00083F3E">
        <w:trPr>
          <w:trHeight w:val="425"/>
        </w:trPr>
        <w:tc>
          <w:tcPr>
            <w:tcW w:w="440" w:type="dxa"/>
            <w:tcBorders>
              <w:top w:val="nil"/>
              <w:left w:val="nil"/>
              <w:bottom w:val="nil"/>
              <w:right w:val="nil"/>
            </w:tcBorders>
            <w:shd w:val="clear" w:color="auto" w:fill="auto"/>
            <w:noWrap/>
            <w:hideMark/>
          </w:tcPr>
          <w:p w:rsidR="00083F3E" w:rsidRPr="00527C37" w:rsidRDefault="00083F3E" w:rsidP="0039290A">
            <w:pPr>
              <w:spacing w:after="0" w:line="240" w:lineRule="auto"/>
              <w:ind w:left="283"/>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7F56DE">
            <w:pPr>
              <w:pStyle w:val="ListParagraph"/>
              <w:numPr>
                <w:ilvl w:val="0"/>
                <w:numId w:val="1"/>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Deposit all income and acknowledge donations</w:t>
            </w:r>
          </w:p>
          <w:p w:rsidR="00961D14" w:rsidRPr="00527C37" w:rsidRDefault="00097696" w:rsidP="007F56DE">
            <w:pPr>
              <w:pStyle w:val="ListParagraph"/>
              <w:numPr>
                <w:ilvl w:val="0"/>
                <w:numId w:val="1"/>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 xml:space="preserve">Work with the </w:t>
            </w:r>
            <w:r w:rsidR="00961D14" w:rsidRPr="00527C37">
              <w:rPr>
                <w:rFonts w:asciiTheme="minorHAnsi" w:hAnsiTheme="minorHAnsi" w:cstheme="minorHAnsi"/>
                <w:color w:val="000000"/>
              </w:rPr>
              <w:t xml:space="preserve"> </w:t>
            </w:r>
            <w:r w:rsidRPr="00527C37">
              <w:rPr>
                <w:rFonts w:asciiTheme="minorHAnsi" w:hAnsiTheme="minorHAnsi" w:cstheme="minorHAnsi"/>
                <w:color w:val="000000"/>
              </w:rPr>
              <w:t xml:space="preserve"> Chief Executive </w:t>
            </w:r>
            <w:r w:rsidR="00961D14" w:rsidRPr="00527C37">
              <w:rPr>
                <w:rFonts w:asciiTheme="minorHAnsi" w:hAnsiTheme="minorHAnsi" w:cstheme="minorHAnsi"/>
                <w:color w:val="000000"/>
              </w:rPr>
              <w:t>and Treasurer to create budgets, financial plans and forecasts, and provide regular reporting o</w:t>
            </w:r>
            <w:r w:rsidRPr="00527C37">
              <w:rPr>
                <w:rFonts w:asciiTheme="minorHAnsi" w:hAnsiTheme="minorHAnsi" w:cstheme="minorHAnsi"/>
                <w:color w:val="000000"/>
              </w:rPr>
              <w:t xml:space="preserve">n financial performance for the </w:t>
            </w:r>
            <w:r w:rsidR="00961D14" w:rsidRPr="00527C37">
              <w:rPr>
                <w:rFonts w:asciiTheme="minorHAnsi" w:hAnsiTheme="minorHAnsi" w:cstheme="minorHAnsi"/>
                <w:color w:val="000000"/>
              </w:rPr>
              <w:t>trustees</w:t>
            </w:r>
          </w:p>
        </w:tc>
      </w:tr>
      <w:tr w:rsidR="00083F3E" w:rsidRPr="00527C37" w:rsidTr="00083F3E">
        <w:trPr>
          <w:trHeight w:val="289"/>
        </w:trPr>
        <w:tc>
          <w:tcPr>
            <w:tcW w:w="9085" w:type="dxa"/>
            <w:gridSpan w:val="3"/>
            <w:tcBorders>
              <w:top w:val="nil"/>
              <w:left w:val="nil"/>
              <w:bottom w:val="nil"/>
              <w:right w:val="nil"/>
            </w:tcBorders>
            <w:shd w:val="clear" w:color="auto" w:fill="auto"/>
            <w:noWrap/>
            <w:hideMark/>
          </w:tcPr>
          <w:p w:rsidR="00083F3E" w:rsidRPr="00527C37" w:rsidRDefault="00083F3E" w:rsidP="00083F3E">
            <w:pPr>
              <w:spacing w:after="0" w:line="240" w:lineRule="auto"/>
              <w:rPr>
                <w:rFonts w:eastAsia="Times New Roman" w:cstheme="minorHAnsi"/>
                <w:b/>
                <w:bCs/>
                <w:color w:val="000000"/>
              </w:rPr>
            </w:pPr>
          </w:p>
          <w:p w:rsidR="00083F3E" w:rsidRPr="00527C37" w:rsidRDefault="00097696" w:rsidP="00083F3E">
            <w:pPr>
              <w:spacing w:after="0" w:line="240" w:lineRule="auto"/>
              <w:rPr>
                <w:rFonts w:eastAsia="Times New Roman" w:cstheme="minorHAnsi"/>
                <w:b/>
                <w:bCs/>
                <w:color w:val="000000"/>
              </w:rPr>
            </w:pPr>
            <w:r w:rsidRPr="00527C37">
              <w:rPr>
                <w:rFonts w:eastAsia="Times New Roman" w:cstheme="minorHAnsi"/>
                <w:b/>
                <w:bCs/>
                <w:color w:val="000000"/>
              </w:rPr>
              <w:t>Personal Assistant</w:t>
            </w:r>
          </w:p>
          <w:p w:rsidR="007F56DE" w:rsidRPr="00527C37" w:rsidRDefault="007F56DE" w:rsidP="00083F3E">
            <w:pPr>
              <w:spacing w:after="0" w:line="240" w:lineRule="auto"/>
              <w:rPr>
                <w:rFonts w:eastAsia="Times New Roman" w:cstheme="minorHAnsi"/>
                <w:b/>
                <w:bCs/>
                <w:color w:val="000000"/>
              </w:rPr>
            </w:pPr>
          </w:p>
        </w:tc>
      </w:tr>
      <w:tr w:rsidR="00083F3E" w:rsidRPr="00527C37" w:rsidTr="00083F3E">
        <w:trPr>
          <w:trHeight w:val="934"/>
        </w:trPr>
        <w:tc>
          <w:tcPr>
            <w:tcW w:w="440" w:type="dxa"/>
            <w:tcBorders>
              <w:top w:val="nil"/>
              <w:left w:val="nil"/>
              <w:bottom w:val="nil"/>
              <w:right w:val="nil"/>
            </w:tcBorders>
            <w:shd w:val="clear" w:color="auto" w:fill="auto"/>
            <w:noWrap/>
            <w:hideMark/>
          </w:tcPr>
          <w:p w:rsidR="00083F3E" w:rsidRPr="00527C37" w:rsidRDefault="00083F3E" w:rsidP="00083F3E">
            <w:pPr>
              <w:spacing w:after="0" w:line="240" w:lineRule="auto"/>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97696" w:rsidRPr="00527C37" w:rsidRDefault="00A41A7B" w:rsidP="00A41A7B">
            <w:pPr>
              <w:pStyle w:val="ListParagraph"/>
              <w:numPr>
                <w:ilvl w:val="0"/>
                <w:numId w:val="2"/>
              </w:numPr>
              <w:ind w:left="283"/>
              <w:rPr>
                <w:rFonts w:asciiTheme="minorHAnsi" w:hAnsiTheme="minorHAnsi" w:cstheme="minorHAnsi"/>
                <w:color w:val="000000"/>
              </w:rPr>
            </w:pPr>
            <w:r w:rsidRPr="00527C37">
              <w:rPr>
                <w:rFonts w:asciiTheme="minorHAnsi" w:hAnsiTheme="minorHAnsi" w:cstheme="minorHAnsi"/>
                <w:color w:val="000000"/>
              </w:rPr>
              <w:t xml:space="preserve">As a personal assistant (PA) </w:t>
            </w:r>
            <w:r w:rsidR="0050433F" w:rsidRPr="00527C37">
              <w:rPr>
                <w:rFonts w:asciiTheme="minorHAnsi" w:hAnsiTheme="minorHAnsi" w:cstheme="minorHAnsi"/>
                <w:color w:val="000000"/>
              </w:rPr>
              <w:t xml:space="preserve">you will work closely with the </w:t>
            </w:r>
            <w:r w:rsidRPr="00527C37">
              <w:rPr>
                <w:rFonts w:asciiTheme="minorHAnsi" w:hAnsiTheme="minorHAnsi" w:cstheme="minorHAnsi"/>
                <w:color w:val="000000"/>
              </w:rPr>
              <w:t xml:space="preserve">Chief Executive to provide administrative support, usually on a one-to-one basis.  You will help him to make the best use of his time by dealing with secretarial and administrative tasks. </w:t>
            </w:r>
            <w:r w:rsidR="00097696" w:rsidRPr="00527C37">
              <w:rPr>
                <w:rFonts w:asciiTheme="minorHAnsi" w:hAnsiTheme="minorHAnsi" w:cstheme="minorHAnsi"/>
                <w:color w:val="000000"/>
              </w:rPr>
              <w:t>For example this may include activities such as:</w:t>
            </w:r>
          </w:p>
          <w:p w:rsidR="00A41A7B" w:rsidRPr="00527C37" w:rsidRDefault="00A41A7B" w:rsidP="00A41A7B">
            <w:pPr>
              <w:pStyle w:val="ListParagraph"/>
              <w:ind w:left="283"/>
              <w:rPr>
                <w:rFonts w:asciiTheme="minorHAnsi" w:hAnsiTheme="minorHAnsi" w:cstheme="minorHAnsi"/>
                <w:color w:val="000000"/>
              </w:rPr>
            </w:pPr>
          </w:p>
          <w:p w:rsidR="00097696" w:rsidRPr="00527C37" w:rsidRDefault="00097696" w:rsidP="00097696">
            <w:pPr>
              <w:pStyle w:val="ListParagraph"/>
              <w:numPr>
                <w:ilvl w:val="1"/>
                <w:numId w:val="2"/>
              </w:numPr>
              <w:rPr>
                <w:rFonts w:asciiTheme="minorHAnsi" w:hAnsiTheme="minorHAnsi" w:cstheme="minorHAnsi"/>
                <w:color w:val="000000"/>
              </w:rPr>
            </w:pPr>
            <w:r w:rsidRPr="00527C37">
              <w:rPr>
                <w:rFonts w:asciiTheme="minorHAnsi" w:hAnsiTheme="minorHAnsi" w:cstheme="minorHAnsi"/>
                <w:color w:val="000000"/>
              </w:rPr>
              <w:t>Sending and monitoring emails and other correspondence</w:t>
            </w:r>
          </w:p>
          <w:p w:rsidR="00097696" w:rsidRPr="00527C37" w:rsidRDefault="00097696" w:rsidP="00097696">
            <w:pPr>
              <w:pStyle w:val="ListParagraph"/>
              <w:numPr>
                <w:ilvl w:val="1"/>
                <w:numId w:val="2"/>
              </w:numPr>
              <w:rPr>
                <w:rFonts w:asciiTheme="minorHAnsi" w:hAnsiTheme="minorHAnsi" w:cstheme="minorHAnsi"/>
                <w:color w:val="000000"/>
              </w:rPr>
            </w:pPr>
            <w:r w:rsidRPr="00527C37">
              <w:rPr>
                <w:rFonts w:asciiTheme="minorHAnsi" w:hAnsiTheme="minorHAnsi" w:cstheme="minorHAnsi"/>
                <w:color w:val="000000"/>
              </w:rPr>
              <w:t>Arranging meetings</w:t>
            </w:r>
          </w:p>
          <w:p w:rsidR="00097696" w:rsidRPr="00527C37" w:rsidRDefault="00097696" w:rsidP="00097696">
            <w:pPr>
              <w:pStyle w:val="ListParagraph"/>
              <w:numPr>
                <w:ilvl w:val="1"/>
                <w:numId w:val="2"/>
              </w:numPr>
              <w:rPr>
                <w:rFonts w:asciiTheme="minorHAnsi" w:hAnsiTheme="minorHAnsi" w:cstheme="minorHAnsi"/>
                <w:color w:val="000000"/>
              </w:rPr>
            </w:pPr>
            <w:r w:rsidRPr="00527C37">
              <w:rPr>
                <w:rFonts w:asciiTheme="minorHAnsi" w:hAnsiTheme="minorHAnsi" w:cstheme="minorHAnsi"/>
                <w:color w:val="000000"/>
              </w:rPr>
              <w:t>Preparation of paperwork for interviews, presentations and funding applications</w:t>
            </w:r>
          </w:p>
          <w:p w:rsidR="00097696" w:rsidRPr="00527C37" w:rsidRDefault="00097696" w:rsidP="00097696">
            <w:pPr>
              <w:pStyle w:val="ListParagraph"/>
              <w:numPr>
                <w:ilvl w:val="1"/>
                <w:numId w:val="2"/>
              </w:numPr>
              <w:rPr>
                <w:rFonts w:asciiTheme="minorHAnsi" w:hAnsiTheme="minorHAnsi" w:cstheme="minorHAnsi"/>
                <w:color w:val="000000"/>
              </w:rPr>
            </w:pPr>
            <w:r w:rsidRPr="00527C37">
              <w:rPr>
                <w:rFonts w:asciiTheme="minorHAnsi" w:hAnsiTheme="minorHAnsi" w:cstheme="minorHAnsi"/>
                <w:color w:val="000000"/>
              </w:rPr>
              <w:t>Supporting with recruitment, pursuing references and other recruitment related administration.</w:t>
            </w:r>
          </w:p>
          <w:p w:rsidR="00A41A7B" w:rsidRPr="00527C37" w:rsidRDefault="00A41A7B" w:rsidP="00097696">
            <w:pPr>
              <w:pStyle w:val="ListParagraph"/>
              <w:numPr>
                <w:ilvl w:val="1"/>
                <w:numId w:val="2"/>
              </w:numPr>
              <w:rPr>
                <w:rFonts w:asciiTheme="minorHAnsi" w:hAnsiTheme="minorHAnsi" w:cstheme="minorHAnsi"/>
                <w:color w:val="000000"/>
              </w:rPr>
            </w:pPr>
            <w:r w:rsidRPr="00527C37">
              <w:rPr>
                <w:rFonts w:asciiTheme="minorHAnsi" w:hAnsiTheme="minorHAnsi" w:cstheme="minorHAnsi"/>
                <w:color w:val="000000"/>
              </w:rPr>
              <w:t>Assist Chief Executive with maintenance of a database of volunteers, clients, members, supporters, and other agencies</w:t>
            </w:r>
          </w:p>
          <w:p w:rsidR="00A41A7B" w:rsidRPr="00527C37" w:rsidRDefault="00A41A7B" w:rsidP="00097696">
            <w:pPr>
              <w:pStyle w:val="ListParagraph"/>
              <w:numPr>
                <w:ilvl w:val="1"/>
                <w:numId w:val="2"/>
              </w:numPr>
              <w:rPr>
                <w:rFonts w:asciiTheme="minorHAnsi" w:hAnsiTheme="minorHAnsi" w:cstheme="minorHAnsi"/>
                <w:color w:val="000000"/>
              </w:rPr>
            </w:pPr>
            <w:r w:rsidRPr="00527C37">
              <w:rPr>
                <w:rFonts w:asciiTheme="minorHAnsi" w:hAnsiTheme="minorHAnsi" w:cstheme="minorHAnsi"/>
                <w:color w:val="000000"/>
              </w:rPr>
              <w:t>Lead on purchasing and procurement of services  - including managing relationships with IT, stationery, office equipment and ensuring that we get best value for money contracts</w:t>
            </w:r>
          </w:p>
          <w:p w:rsidR="00A41A7B" w:rsidRPr="00527C37" w:rsidRDefault="00A41A7B" w:rsidP="00097696">
            <w:pPr>
              <w:pStyle w:val="ListParagraph"/>
              <w:numPr>
                <w:ilvl w:val="1"/>
                <w:numId w:val="2"/>
              </w:numPr>
              <w:rPr>
                <w:rFonts w:asciiTheme="minorHAnsi" w:hAnsiTheme="minorHAnsi" w:cstheme="minorHAnsi"/>
                <w:color w:val="000000"/>
              </w:rPr>
            </w:pPr>
            <w:r w:rsidRPr="00527C37">
              <w:rPr>
                <w:rFonts w:asciiTheme="minorHAnsi" w:hAnsiTheme="minorHAnsi" w:cstheme="minorHAnsi"/>
                <w:color w:val="000000"/>
              </w:rPr>
              <w:t>Health and safety – ensuring  cyclical office inspections e.g. fire alarms etc and VDU checks are timely and within legal requirements</w:t>
            </w:r>
          </w:p>
          <w:p w:rsidR="00083F3E" w:rsidRPr="00527C37" w:rsidRDefault="00A41A7B" w:rsidP="00A41A7B">
            <w:pPr>
              <w:pStyle w:val="ListParagraph"/>
              <w:numPr>
                <w:ilvl w:val="1"/>
                <w:numId w:val="2"/>
              </w:numPr>
              <w:rPr>
                <w:rFonts w:asciiTheme="minorHAnsi" w:hAnsiTheme="minorHAnsi" w:cstheme="minorHAnsi"/>
                <w:color w:val="000000"/>
              </w:rPr>
            </w:pPr>
            <w:r w:rsidRPr="00527C37">
              <w:rPr>
                <w:rFonts w:asciiTheme="minorHAnsi" w:hAnsiTheme="minorHAnsi" w:cstheme="minorHAnsi"/>
                <w:color w:val="000000"/>
              </w:rPr>
              <w:t>Archiving and maintaining a tidy, organised office working area.</w:t>
            </w:r>
          </w:p>
          <w:p w:rsidR="00A41A7B" w:rsidRPr="00527C37" w:rsidRDefault="00A41A7B" w:rsidP="00A41A7B">
            <w:pPr>
              <w:pStyle w:val="ListParagraph"/>
              <w:numPr>
                <w:ilvl w:val="1"/>
                <w:numId w:val="2"/>
              </w:numPr>
              <w:rPr>
                <w:rFonts w:asciiTheme="minorHAnsi" w:hAnsiTheme="minorHAnsi" w:cstheme="minorHAnsi"/>
                <w:color w:val="000000"/>
              </w:rPr>
            </w:pPr>
            <w:r w:rsidRPr="00527C37">
              <w:rPr>
                <w:rFonts w:asciiTheme="minorHAnsi" w:hAnsiTheme="minorHAnsi" w:cstheme="minorHAnsi"/>
                <w:color w:val="000000"/>
              </w:rPr>
              <w:t>Ordering stationery and stock management, events planning.</w:t>
            </w:r>
          </w:p>
          <w:p w:rsidR="00A41A7B" w:rsidRPr="00527C37" w:rsidRDefault="00A41A7B" w:rsidP="00A41A7B">
            <w:pPr>
              <w:pStyle w:val="ListParagraph"/>
              <w:numPr>
                <w:ilvl w:val="1"/>
                <w:numId w:val="2"/>
              </w:numPr>
              <w:rPr>
                <w:rFonts w:asciiTheme="minorHAnsi" w:hAnsiTheme="minorHAnsi" w:cstheme="minorHAnsi"/>
                <w:color w:val="000000"/>
              </w:rPr>
            </w:pPr>
            <w:r w:rsidRPr="00527C37">
              <w:rPr>
                <w:rFonts w:asciiTheme="minorHAnsi" w:hAnsiTheme="minorHAnsi" w:cstheme="minorHAnsi"/>
                <w:color w:val="000000"/>
              </w:rPr>
              <w:t>Ensuring Data protection obligations are met and documents securely filed</w:t>
            </w:r>
          </w:p>
          <w:p w:rsidR="007F56DE" w:rsidRPr="00527C37" w:rsidRDefault="007F56DE" w:rsidP="007F56DE">
            <w:pPr>
              <w:rPr>
                <w:rFonts w:cstheme="minorHAnsi"/>
                <w:color w:val="000000"/>
              </w:rPr>
            </w:pPr>
          </w:p>
          <w:p w:rsidR="007F56DE" w:rsidRPr="00527C37" w:rsidRDefault="007F56DE" w:rsidP="007F56DE">
            <w:pPr>
              <w:rPr>
                <w:rFonts w:cstheme="minorHAnsi"/>
                <w:color w:val="000000"/>
              </w:rPr>
            </w:pPr>
          </w:p>
        </w:tc>
      </w:tr>
      <w:tr w:rsidR="00083F3E" w:rsidRPr="00527C37" w:rsidTr="00083F3E">
        <w:trPr>
          <w:trHeight w:val="300"/>
        </w:trPr>
        <w:tc>
          <w:tcPr>
            <w:tcW w:w="9085" w:type="dxa"/>
            <w:gridSpan w:val="3"/>
            <w:tcBorders>
              <w:top w:val="nil"/>
              <w:left w:val="nil"/>
              <w:bottom w:val="nil"/>
              <w:right w:val="nil"/>
            </w:tcBorders>
            <w:shd w:val="clear" w:color="auto" w:fill="auto"/>
            <w:noWrap/>
            <w:hideMark/>
          </w:tcPr>
          <w:p w:rsidR="007F56DE" w:rsidRPr="00527C37" w:rsidRDefault="007F56DE" w:rsidP="007F56DE">
            <w:pPr>
              <w:keepNext/>
              <w:keepLines/>
              <w:spacing w:after="0" w:line="240" w:lineRule="auto"/>
              <w:rPr>
                <w:rFonts w:eastAsia="Times New Roman" w:cstheme="minorHAnsi"/>
                <w:b/>
                <w:bCs/>
                <w:color w:val="000000"/>
              </w:rPr>
            </w:pPr>
          </w:p>
        </w:tc>
      </w:tr>
      <w:tr w:rsidR="00083F3E" w:rsidRPr="00527C37" w:rsidTr="00083F3E">
        <w:trPr>
          <w:trHeight w:val="497"/>
        </w:trPr>
        <w:tc>
          <w:tcPr>
            <w:tcW w:w="440" w:type="dxa"/>
            <w:tcBorders>
              <w:top w:val="nil"/>
              <w:left w:val="nil"/>
              <w:bottom w:val="nil"/>
              <w:right w:val="nil"/>
            </w:tcBorders>
            <w:shd w:val="clear" w:color="auto" w:fill="auto"/>
            <w:noWrap/>
            <w:hideMark/>
          </w:tcPr>
          <w:p w:rsidR="00083F3E" w:rsidRPr="00527C37" w:rsidRDefault="00083F3E" w:rsidP="007F56DE">
            <w:pPr>
              <w:keepNext/>
              <w:keepLines/>
              <w:spacing w:after="0" w:line="240" w:lineRule="auto"/>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A41A7B">
            <w:pPr>
              <w:pStyle w:val="ListParagraph"/>
              <w:keepNext/>
              <w:keepLines/>
              <w:spacing w:after="120" w:afterAutospacing="0"/>
              <w:ind w:left="278"/>
              <w:rPr>
                <w:rFonts w:asciiTheme="minorHAnsi" w:hAnsiTheme="minorHAnsi" w:cstheme="minorHAnsi"/>
                <w:color w:val="000000"/>
              </w:rPr>
            </w:pPr>
          </w:p>
        </w:tc>
      </w:tr>
      <w:tr w:rsidR="00083F3E" w:rsidRPr="00527C37" w:rsidTr="00083F3E">
        <w:trPr>
          <w:trHeight w:val="533"/>
        </w:trPr>
        <w:tc>
          <w:tcPr>
            <w:tcW w:w="440" w:type="dxa"/>
            <w:tcBorders>
              <w:top w:val="nil"/>
              <w:left w:val="nil"/>
              <w:bottom w:val="nil"/>
              <w:right w:val="nil"/>
            </w:tcBorders>
            <w:shd w:val="clear" w:color="auto" w:fill="auto"/>
            <w:noWrap/>
            <w:hideMark/>
          </w:tcPr>
          <w:p w:rsidR="00083F3E" w:rsidRPr="00527C37" w:rsidRDefault="00083F3E" w:rsidP="007F56DE">
            <w:pPr>
              <w:keepNext/>
              <w:keepLines/>
              <w:spacing w:after="0" w:line="240" w:lineRule="auto"/>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A41A7B">
            <w:pPr>
              <w:pStyle w:val="ListParagraph"/>
              <w:keepNext/>
              <w:keepLines/>
              <w:spacing w:after="120" w:afterAutospacing="0"/>
              <w:ind w:left="278"/>
              <w:rPr>
                <w:rFonts w:asciiTheme="minorHAnsi" w:hAnsiTheme="minorHAnsi" w:cstheme="minorHAnsi"/>
                <w:color w:val="000000"/>
              </w:rPr>
            </w:pPr>
          </w:p>
        </w:tc>
      </w:tr>
      <w:tr w:rsidR="00083F3E" w:rsidRPr="00527C37" w:rsidTr="00083F3E">
        <w:trPr>
          <w:trHeight w:val="426"/>
        </w:trPr>
        <w:tc>
          <w:tcPr>
            <w:tcW w:w="440" w:type="dxa"/>
            <w:tcBorders>
              <w:top w:val="nil"/>
              <w:left w:val="nil"/>
              <w:bottom w:val="nil"/>
              <w:right w:val="nil"/>
            </w:tcBorders>
            <w:shd w:val="clear" w:color="auto" w:fill="auto"/>
            <w:noWrap/>
            <w:hideMark/>
          </w:tcPr>
          <w:p w:rsidR="00083F3E" w:rsidRPr="00527C37" w:rsidRDefault="00083F3E" w:rsidP="007F56DE">
            <w:pPr>
              <w:keepNext/>
              <w:keepLines/>
              <w:spacing w:after="0" w:line="240" w:lineRule="auto"/>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A41A7B">
            <w:pPr>
              <w:pStyle w:val="ListParagraph"/>
              <w:keepNext/>
              <w:keepLines/>
              <w:spacing w:after="120" w:afterAutospacing="0"/>
              <w:ind w:left="278"/>
              <w:rPr>
                <w:rFonts w:asciiTheme="minorHAnsi" w:hAnsiTheme="minorHAnsi" w:cstheme="minorHAnsi"/>
                <w:color w:val="000000"/>
              </w:rPr>
            </w:pPr>
          </w:p>
        </w:tc>
      </w:tr>
      <w:tr w:rsidR="00083F3E" w:rsidRPr="00527C37" w:rsidTr="00083F3E">
        <w:trPr>
          <w:trHeight w:val="300"/>
        </w:trPr>
        <w:tc>
          <w:tcPr>
            <w:tcW w:w="9085" w:type="dxa"/>
            <w:gridSpan w:val="3"/>
            <w:tcBorders>
              <w:top w:val="nil"/>
              <w:left w:val="nil"/>
              <w:bottom w:val="nil"/>
              <w:right w:val="nil"/>
            </w:tcBorders>
            <w:shd w:val="clear" w:color="auto" w:fill="auto"/>
            <w:noWrap/>
            <w:hideMark/>
          </w:tcPr>
          <w:p w:rsidR="00083F3E" w:rsidRPr="00527C37" w:rsidRDefault="00083F3E" w:rsidP="00083F3E">
            <w:pPr>
              <w:spacing w:after="0" w:line="240" w:lineRule="auto"/>
              <w:rPr>
                <w:rFonts w:eastAsia="Times New Roman" w:cstheme="minorHAnsi"/>
                <w:b/>
                <w:bCs/>
                <w:color w:val="000000"/>
              </w:rPr>
            </w:pPr>
            <w:r w:rsidRPr="00527C37">
              <w:rPr>
                <w:rFonts w:eastAsia="Times New Roman" w:cstheme="minorHAnsi"/>
                <w:b/>
                <w:bCs/>
                <w:color w:val="000000"/>
              </w:rPr>
              <w:t xml:space="preserve">Communications </w:t>
            </w:r>
          </w:p>
        </w:tc>
      </w:tr>
      <w:tr w:rsidR="00083F3E" w:rsidRPr="00527C37" w:rsidTr="00083F3E">
        <w:trPr>
          <w:trHeight w:val="241"/>
        </w:trPr>
        <w:tc>
          <w:tcPr>
            <w:tcW w:w="440" w:type="dxa"/>
            <w:tcBorders>
              <w:top w:val="nil"/>
              <w:left w:val="nil"/>
              <w:bottom w:val="nil"/>
              <w:right w:val="nil"/>
            </w:tcBorders>
            <w:shd w:val="clear" w:color="auto" w:fill="auto"/>
            <w:noWrap/>
            <w:hideMark/>
          </w:tcPr>
          <w:p w:rsidR="00083F3E" w:rsidRPr="00527C37" w:rsidRDefault="00083F3E" w:rsidP="00083F3E">
            <w:pPr>
              <w:spacing w:after="0" w:line="240" w:lineRule="auto"/>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7F56DE">
            <w:pPr>
              <w:pStyle w:val="ListParagraph"/>
              <w:numPr>
                <w:ilvl w:val="0"/>
                <w:numId w:val="5"/>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Information: maintain up to date email and postal address lists, and reference materials.</w:t>
            </w:r>
          </w:p>
        </w:tc>
      </w:tr>
      <w:tr w:rsidR="00083F3E" w:rsidRPr="00527C37" w:rsidTr="00083F3E">
        <w:trPr>
          <w:trHeight w:val="259"/>
        </w:trPr>
        <w:tc>
          <w:tcPr>
            <w:tcW w:w="440" w:type="dxa"/>
            <w:tcBorders>
              <w:top w:val="nil"/>
              <w:left w:val="nil"/>
              <w:bottom w:val="nil"/>
              <w:right w:val="nil"/>
            </w:tcBorders>
            <w:shd w:val="clear" w:color="auto" w:fill="auto"/>
            <w:noWrap/>
            <w:hideMark/>
          </w:tcPr>
          <w:p w:rsidR="00083F3E" w:rsidRPr="00527C37" w:rsidRDefault="00083F3E" w:rsidP="00083F3E">
            <w:pPr>
              <w:spacing w:after="0" w:line="240" w:lineRule="auto"/>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7F56DE">
            <w:pPr>
              <w:pStyle w:val="ListParagraph"/>
              <w:numPr>
                <w:ilvl w:val="0"/>
                <w:numId w:val="5"/>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Assist with maintenance of and update website</w:t>
            </w:r>
          </w:p>
        </w:tc>
      </w:tr>
      <w:tr w:rsidR="00083F3E" w:rsidRPr="00527C37" w:rsidTr="00083F3E">
        <w:trPr>
          <w:trHeight w:val="289"/>
        </w:trPr>
        <w:tc>
          <w:tcPr>
            <w:tcW w:w="440" w:type="dxa"/>
            <w:tcBorders>
              <w:top w:val="nil"/>
              <w:left w:val="nil"/>
              <w:bottom w:val="nil"/>
              <w:right w:val="nil"/>
            </w:tcBorders>
            <w:shd w:val="clear" w:color="auto" w:fill="auto"/>
            <w:noWrap/>
            <w:hideMark/>
          </w:tcPr>
          <w:p w:rsidR="00083F3E" w:rsidRPr="00527C37" w:rsidRDefault="00083F3E" w:rsidP="00083F3E">
            <w:pPr>
              <w:spacing w:after="0" w:line="240" w:lineRule="auto"/>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7F56DE">
            <w:pPr>
              <w:pStyle w:val="ListParagraph"/>
              <w:numPr>
                <w:ilvl w:val="0"/>
                <w:numId w:val="5"/>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Correspondence: distribute incoming and outgoing post, including newsletter mailing.</w:t>
            </w:r>
          </w:p>
        </w:tc>
      </w:tr>
      <w:tr w:rsidR="00083F3E" w:rsidRPr="00527C37" w:rsidTr="00083F3E">
        <w:trPr>
          <w:trHeight w:val="432"/>
        </w:trPr>
        <w:tc>
          <w:tcPr>
            <w:tcW w:w="440" w:type="dxa"/>
            <w:tcBorders>
              <w:top w:val="nil"/>
              <w:left w:val="nil"/>
              <w:bottom w:val="nil"/>
              <w:right w:val="nil"/>
            </w:tcBorders>
            <w:shd w:val="clear" w:color="auto" w:fill="auto"/>
            <w:noWrap/>
            <w:hideMark/>
          </w:tcPr>
          <w:p w:rsidR="00083F3E" w:rsidRPr="00527C37" w:rsidRDefault="00083F3E" w:rsidP="00083F3E">
            <w:pPr>
              <w:spacing w:after="0" w:line="240" w:lineRule="auto"/>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083F3E">
            <w:pPr>
              <w:spacing w:after="0" w:line="240" w:lineRule="auto"/>
              <w:rPr>
                <w:rFonts w:eastAsia="Times New Roman" w:cstheme="minorHAnsi"/>
                <w:color w:val="000000"/>
              </w:rPr>
            </w:pPr>
          </w:p>
        </w:tc>
      </w:tr>
      <w:tr w:rsidR="00083F3E" w:rsidRPr="00527C37" w:rsidTr="00083F3E">
        <w:trPr>
          <w:trHeight w:val="300"/>
        </w:trPr>
        <w:tc>
          <w:tcPr>
            <w:tcW w:w="9085" w:type="dxa"/>
            <w:gridSpan w:val="3"/>
            <w:tcBorders>
              <w:top w:val="nil"/>
              <w:left w:val="nil"/>
              <w:bottom w:val="nil"/>
              <w:right w:val="nil"/>
            </w:tcBorders>
            <w:shd w:val="clear" w:color="auto" w:fill="auto"/>
            <w:noWrap/>
            <w:hideMark/>
          </w:tcPr>
          <w:p w:rsidR="00083F3E" w:rsidRPr="00527C37" w:rsidRDefault="00083F3E" w:rsidP="00083F3E">
            <w:pPr>
              <w:spacing w:after="0" w:line="240" w:lineRule="auto"/>
              <w:rPr>
                <w:rFonts w:eastAsia="Times New Roman" w:cstheme="minorHAnsi"/>
                <w:b/>
                <w:bCs/>
                <w:color w:val="000000"/>
              </w:rPr>
            </w:pPr>
          </w:p>
          <w:p w:rsidR="00083F3E" w:rsidRPr="00527C37" w:rsidRDefault="00083F3E" w:rsidP="00083F3E">
            <w:pPr>
              <w:spacing w:after="0" w:line="240" w:lineRule="auto"/>
              <w:rPr>
                <w:rFonts w:eastAsia="Times New Roman" w:cstheme="minorHAnsi"/>
                <w:b/>
                <w:bCs/>
                <w:color w:val="000000"/>
              </w:rPr>
            </w:pPr>
            <w:r w:rsidRPr="00527C37">
              <w:rPr>
                <w:rFonts w:eastAsia="Times New Roman" w:cstheme="minorHAnsi"/>
                <w:b/>
                <w:bCs/>
                <w:color w:val="000000"/>
              </w:rPr>
              <w:t xml:space="preserve">Customer services </w:t>
            </w:r>
          </w:p>
        </w:tc>
      </w:tr>
      <w:tr w:rsidR="00083F3E" w:rsidRPr="00527C37" w:rsidTr="00083F3E">
        <w:trPr>
          <w:trHeight w:val="178"/>
        </w:trPr>
        <w:tc>
          <w:tcPr>
            <w:tcW w:w="440" w:type="dxa"/>
            <w:tcBorders>
              <w:top w:val="nil"/>
              <w:left w:val="nil"/>
              <w:bottom w:val="nil"/>
              <w:right w:val="nil"/>
            </w:tcBorders>
            <w:shd w:val="clear" w:color="auto" w:fill="auto"/>
            <w:noWrap/>
            <w:hideMark/>
          </w:tcPr>
          <w:p w:rsidR="00083F3E" w:rsidRPr="00527C37" w:rsidRDefault="00083F3E" w:rsidP="00083F3E">
            <w:pPr>
              <w:spacing w:after="0" w:line="240" w:lineRule="auto"/>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7F56DE">
            <w:pPr>
              <w:pStyle w:val="ListParagraph"/>
              <w:numPr>
                <w:ilvl w:val="0"/>
                <w:numId w:val="6"/>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Respond to telephone enquiries, signposting where necessary</w:t>
            </w:r>
          </w:p>
        </w:tc>
      </w:tr>
      <w:tr w:rsidR="00083F3E" w:rsidRPr="00527C37" w:rsidTr="00083F3E">
        <w:trPr>
          <w:trHeight w:val="479"/>
        </w:trPr>
        <w:tc>
          <w:tcPr>
            <w:tcW w:w="440" w:type="dxa"/>
            <w:tcBorders>
              <w:top w:val="nil"/>
              <w:left w:val="nil"/>
              <w:bottom w:val="nil"/>
              <w:right w:val="nil"/>
            </w:tcBorders>
            <w:shd w:val="clear" w:color="auto" w:fill="auto"/>
            <w:noWrap/>
            <w:hideMark/>
          </w:tcPr>
          <w:p w:rsidR="00083F3E" w:rsidRPr="00527C37" w:rsidRDefault="00083F3E" w:rsidP="00083F3E">
            <w:pPr>
              <w:spacing w:after="0" w:line="240" w:lineRule="auto"/>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7F56DE">
            <w:pPr>
              <w:pStyle w:val="ListParagraph"/>
              <w:numPr>
                <w:ilvl w:val="0"/>
                <w:numId w:val="6"/>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As part of the office team, assist with general administrative duties including answering incoming phone calls, hosting visitors, supporting volunteers etc.</w:t>
            </w:r>
          </w:p>
        </w:tc>
      </w:tr>
      <w:tr w:rsidR="00083F3E" w:rsidRPr="00527C37" w:rsidTr="00083F3E">
        <w:trPr>
          <w:trHeight w:val="501"/>
        </w:trPr>
        <w:tc>
          <w:tcPr>
            <w:tcW w:w="440" w:type="dxa"/>
            <w:tcBorders>
              <w:top w:val="nil"/>
              <w:left w:val="nil"/>
              <w:bottom w:val="nil"/>
              <w:right w:val="nil"/>
            </w:tcBorders>
            <w:shd w:val="clear" w:color="auto" w:fill="auto"/>
            <w:noWrap/>
            <w:hideMark/>
          </w:tcPr>
          <w:p w:rsidR="00083F3E" w:rsidRPr="00527C37" w:rsidRDefault="00083F3E" w:rsidP="00083F3E">
            <w:pPr>
              <w:spacing w:after="0" w:line="240" w:lineRule="auto"/>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7F56DE">
            <w:pPr>
              <w:pStyle w:val="ListParagraph"/>
              <w:numPr>
                <w:ilvl w:val="0"/>
                <w:numId w:val="6"/>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Participate in staff meetings and related events and generally contribute to the effectiveness of the organisation.</w:t>
            </w:r>
          </w:p>
        </w:tc>
      </w:tr>
      <w:tr w:rsidR="00083F3E" w:rsidRPr="00527C37" w:rsidTr="00083F3E">
        <w:trPr>
          <w:trHeight w:val="253"/>
        </w:trPr>
        <w:tc>
          <w:tcPr>
            <w:tcW w:w="440" w:type="dxa"/>
            <w:tcBorders>
              <w:top w:val="nil"/>
              <w:left w:val="nil"/>
              <w:bottom w:val="nil"/>
              <w:right w:val="nil"/>
            </w:tcBorders>
            <w:shd w:val="clear" w:color="auto" w:fill="auto"/>
            <w:noWrap/>
            <w:hideMark/>
          </w:tcPr>
          <w:p w:rsidR="00083F3E" w:rsidRPr="00527C37" w:rsidRDefault="00083F3E" w:rsidP="00083F3E">
            <w:pPr>
              <w:spacing w:after="0" w:line="240" w:lineRule="auto"/>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7F56DE">
            <w:pPr>
              <w:pStyle w:val="ListParagraph"/>
              <w:numPr>
                <w:ilvl w:val="0"/>
                <w:numId w:val="6"/>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Participate in individual supervision, training and appraisal as agreed with the Line Manager</w:t>
            </w:r>
          </w:p>
        </w:tc>
      </w:tr>
      <w:tr w:rsidR="00083F3E" w:rsidRPr="00527C37" w:rsidTr="00083F3E">
        <w:trPr>
          <w:trHeight w:val="257"/>
        </w:trPr>
        <w:tc>
          <w:tcPr>
            <w:tcW w:w="440" w:type="dxa"/>
            <w:tcBorders>
              <w:top w:val="nil"/>
              <w:left w:val="nil"/>
              <w:bottom w:val="nil"/>
              <w:right w:val="nil"/>
            </w:tcBorders>
            <w:shd w:val="clear" w:color="auto" w:fill="auto"/>
            <w:noWrap/>
            <w:hideMark/>
          </w:tcPr>
          <w:p w:rsidR="00083F3E" w:rsidRPr="00527C37" w:rsidRDefault="00083F3E" w:rsidP="00083F3E">
            <w:pPr>
              <w:spacing w:after="0" w:line="240" w:lineRule="auto"/>
              <w:jc w:val="right"/>
              <w:rPr>
                <w:rFonts w:eastAsia="Times New Roman" w:cstheme="minorHAnsi"/>
                <w:color w:val="000000"/>
              </w:rPr>
            </w:pPr>
          </w:p>
        </w:tc>
        <w:tc>
          <w:tcPr>
            <w:tcW w:w="8645" w:type="dxa"/>
            <w:gridSpan w:val="2"/>
            <w:tcBorders>
              <w:top w:val="nil"/>
              <w:left w:val="nil"/>
              <w:bottom w:val="nil"/>
              <w:right w:val="nil"/>
            </w:tcBorders>
            <w:shd w:val="clear" w:color="auto" w:fill="auto"/>
            <w:noWrap/>
            <w:hideMark/>
          </w:tcPr>
          <w:p w:rsidR="00083F3E" w:rsidRPr="00527C37" w:rsidRDefault="00083F3E" w:rsidP="007F56DE">
            <w:pPr>
              <w:pStyle w:val="ListParagraph"/>
              <w:numPr>
                <w:ilvl w:val="0"/>
                <w:numId w:val="6"/>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Contribute to the development and review of RETAS.</w:t>
            </w:r>
          </w:p>
        </w:tc>
      </w:tr>
      <w:tr w:rsidR="00083F3E" w:rsidRPr="00527C37" w:rsidTr="00083F3E">
        <w:trPr>
          <w:trHeight w:val="558"/>
        </w:trPr>
        <w:tc>
          <w:tcPr>
            <w:tcW w:w="440" w:type="dxa"/>
            <w:tcBorders>
              <w:top w:val="nil"/>
              <w:left w:val="nil"/>
              <w:bottom w:val="nil"/>
              <w:right w:val="nil"/>
            </w:tcBorders>
            <w:shd w:val="clear" w:color="auto" w:fill="auto"/>
            <w:noWrap/>
            <w:hideMark/>
          </w:tcPr>
          <w:p w:rsidR="00083F3E" w:rsidRPr="00527C37" w:rsidRDefault="00083F3E" w:rsidP="00083F3E">
            <w:pPr>
              <w:spacing w:after="0" w:line="240" w:lineRule="auto"/>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7F56DE">
            <w:pPr>
              <w:pStyle w:val="ListParagraph"/>
              <w:numPr>
                <w:ilvl w:val="0"/>
                <w:numId w:val="6"/>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Work in accordance with the vision, mission and values of RETAS and observe policies, procedures and working practices set out by the Board of Trustees.</w:t>
            </w:r>
          </w:p>
        </w:tc>
      </w:tr>
      <w:tr w:rsidR="00083F3E" w:rsidRPr="00527C37" w:rsidTr="00083F3E">
        <w:trPr>
          <w:trHeight w:val="706"/>
        </w:trPr>
        <w:tc>
          <w:tcPr>
            <w:tcW w:w="440" w:type="dxa"/>
            <w:tcBorders>
              <w:top w:val="nil"/>
              <w:left w:val="nil"/>
              <w:bottom w:val="nil"/>
              <w:right w:val="nil"/>
            </w:tcBorders>
            <w:shd w:val="clear" w:color="auto" w:fill="auto"/>
            <w:noWrap/>
            <w:hideMark/>
          </w:tcPr>
          <w:p w:rsidR="00083F3E" w:rsidRPr="00527C37" w:rsidRDefault="00083F3E" w:rsidP="00083F3E">
            <w:pPr>
              <w:spacing w:after="0" w:line="240" w:lineRule="auto"/>
              <w:jc w:val="right"/>
              <w:rPr>
                <w:rFonts w:eastAsia="Times New Roman" w:cstheme="minorHAnsi"/>
                <w:color w:val="000000"/>
              </w:rPr>
            </w:pPr>
          </w:p>
        </w:tc>
        <w:tc>
          <w:tcPr>
            <w:tcW w:w="8645" w:type="dxa"/>
            <w:gridSpan w:val="2"/>
            <w:tcBorders>
              <w:top w:val="nil"/>
              <w:left w:val="nil"/>
              <w:bottom w:val="nil"/>
              <w:right w:val="nil"/>
            </w:tcBorders>
            <w:shd w:val="clear" w:color="auto" w:fill="auto"/>
            <w:hideMark/>
          </w:tcPr>
          <w:p w:rsidR="00083F3E" w:rsidRPr="00527C37" w:rsidRDefault="00083F3E" w:rsidP="007F56DE">
            <w:pPr>
              <w:pStyle w:val="ListParagraph"/>
              <w:numPr>
                <w:ilvl w:val="0"/>
                <w:numId w:val="6"/>
              </w:numPr>
              <w:spacing w:after="120" w:afterAutospacing="0"/>
              <w:ind w:left="278" w:hanging="357"/>
              <w:rPr>
                <w:rFonts w:asciiTheme="minorHAnsi" w:hAnsiTheme="minorHAnsi" w:cstheme="minorHAnsi"/>
                <w:color w:val="000000"/>
              </w:rPr>
            </w:pPr>
            <w:r w:rsidRPr="00527C37">
              <w:rPr>
                <w:rFonts w:asciiTheme="minorHAnsi" w:hAnsiTheme="minorHAnsi" w:cstheme="minorHAnsi"/>
                <w:color w:val="000000"/>
              </w:rPr>
              <w:t>Carry out any other responsibilities that reasonably fall within the scope of the post-holder and assist with any reasonable duty at the request of the Director.</w:t>
            </w:r>
          </w:p>
        </w:tc>
      </w:tr>
    </w:tbl>
    <w:p w:rsidR="00500FAD" w:rsidRPr="00527C37" w:rsidRDefault="00500FAD" w:rsidP="00961D14">
      <w:pPr>
        <w:shd w:val="clear" w:color="auto" w:fill="FFFFFF"/>
        <w:spacing w:after="0" w:line="240" w:lineRule="auto"/>
        <w:rPr>
          <w:rFonts w:eastAsia="Times New Roman" w:cstheme="minorHAnsi"/>
          <w:color w:val="000000"/>
          <w:sz w:val="24"/>
          <w:szCs w:val="24"/>
        </w:rPr>
      </w:pPr>
    </w:p>
    <w:p w:rsidR="00500FAD" w:rsidRPr="00527C37" w:rsidRDefault="00500FAD">
      <w:pPr>
        <w:rPr>
          <w:rFonts w:eastAsia="Times New Roman" w:cstheme="minorHAnsi"/>
          <w:color w:val="000000"/>
          <w:sz w:val="24"/>
          <w:szCs w:val="24"/>
        </w:rPr>
      </w:pPr>
      <w:r w:rsidRPr="00527C37">
        <w:rPr>
          <w:rFonts w:eastAsia="Times New Roman" w:cstheme="minorHAnsi"/>
          <w:color w:val="000000"/>
          <w:sz w:val="24"/>
          <w:szCs w:val="24"/>
        </w:rPr>
        <w:br w:type="page"/>
      </w:r>
    </w:p>
    <w:p w:rsidR="00500FAD" w:rsidRPr="00527C37" w:rsidRDefault="00542E4E" w:rsidP="00500FAD">
      <w:pPr>
        <w:spacing w:after="0" w:line="240" w:lineRule="auto"/>
        <w:rPr>
          <w:rFonts w:cstheme="minorHAnsi"/>
          <w:b/>
          <w:u w:val="single"/>
        </w:rPr>
      </w:pPr>
      <w:r w:rsidRPr="00527C37">
        <w:rPr>
          <w:rFonts w:cstheme="minorHAnsi"/>
          <w:b/>
          <w:noProof/>
          <w:u w:val="single"/>
        </w:rPr>
        <w:drawing>
          <wp:anchor distT="0" distB="0" distL="114300" distR="114300" simplePos="0" relativeHeight="251662336" behindDoc="0" locked="0" layoutInCell="1" allowOverlap="1">
            <wp:simplePos x="0" y="0"/>
            <wp:positionH relativeFrom="column">
              <wp:posOffset>4886325</wp:posOffset>
            </wp:positionH>
            <wp:positionV relativeFrom="paragraph">
              <wp:posOffset>-457200</wp:posOffset>
            </wp:positionV>
            <wp:extent cx="1028700" cy="1543050"/>
            <wp:effectExtent l="19050" t="0" r="0" b="0"/>
            <wp:wrapNone/>
            <wp:docPr id="4" name="Picture 3" descr="RET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AS Logo.png"/>
                    <pic:cNvPicPr/>
                  </pic:nvPicPr>
                  <pic:blipFill>
                    <a:blip r:embed="rId9" cstate="print"/>
                    <a:stretch>
                      <a:fillRect/>
                    </a:stretch>
                  </pic:blipFill>
                  <pic:spPr>
                    <a:xfrm>
                      <a:off x="0" y="0"/>
                      <a:ext cx="1028700" cy="1543050"/>
                    </a:xfrm>
                    <a:prstGeom prst="rect">
                      <a:avLst/>
                    </a:prstGeom>
                  </pic:spPr>
                </pic:pic>
              </a:graphicData>
            </a:graphic>
          </wp:anchor>
        </w:drawing>
      </w:r>
      <w:r w:rsidR="00500FAD" w:rsidRPr="00527C37">
        <w:rPr>
          <w:rFonts w:cstheme="minorHAnsi"/>
          <w:b/>
          <w:u w:val="single"/>
        </w:rPr>
        <w:t>Person Specification:  Finance and Administrative Officer</w:t>
      </w:r>
    </w:p>
    <w:p w:rsidR="00BA345A" w:rsidRPr="00527C37" w:rsidRDefault="00BA345A" w:rsidP="00961D14">
      <w:pPr>
        <w:shd w:val="clear" w:color="auto" w:fill="FFFFFF"/>
        <w:spacing w:after="0" w:line="240" w:lineRule="auto"/>
        <w:rPr>
          <w:rFonts w:eastAsia="Times New Roman" w:cstheme="minorHAnsi"/>
          <w:color w:val="000000"/>
          <w:sz w:val="24"/>
          <w:szCs w:val="24"/>
        </w:rPr>
      </w:pPr>
    </w:p>
    <w:p w:rsidR="00500FAD" w:rsidRPr="00527C37" w:rsidRDefault="00500FAD" w:rsidP="00961D14">
      <w:pPr>
        <w:shd w:val="clear" w:color="auto" w:fill="FFFFFF"/>
        <w:spacing w:after="0" w:line="240" w:lineRule="auto"/>
        <w:rPr>
          <w:rFonts w:eastAsia="Times New Roman" w:cstheme="minorHAnsi"/>
          <w:color w:val="000000"/>
          <w:sz w:val="24"/>
          <w:szCs w:val="24"/>
        </w:rPr>
      </w:pPr>
    </w:p>
    <w:p w:rsidR="00500FAD" w:rsidRPr="00527C37" w:rsidRDefault="00500FAD" w:rsidP="00961D14">
      <w:pPr>
        <w:shd w:val="clear" w:color="auto" w:fill="FFFFFF"/>
        <w:spacing w:after="0" w:line="240" w:lineRule="auto"/>
        <w:rPr>
          <w:rFonts w:eastAsia="Times New Roman" w:cstheme="minorHAnsi"/>
          <w:color w:val="000000"/>
          <w:sz w:val="24"/>
          <w:szCs w:val="24"/>
        </w:rPr>
      </w:pPr>
    </w:p>
    <w:p w:rsidR="00500FAD" w:rsidRPr="00527C37" w:rsidRDefault="00500FAD" w:rsidP="00961D14">
      <w:pPr>
        <w:shd w:val="clear" w:color="auto" w:fill="FFFFFF"/>
        <w:spacing w:after="0" w:line="240" w:lineRule="auto"/>
        <w:rPr>
          <w:rFonts w:eastAsia="Times New Roman" w:cstheme="minorHAnsi"/>
          <w:color w:val="000000"/>
          <w:sz w:val="24"/>
          <w:szCs w:val="24"/>
        </w:rPr>
      </w:pPr>
    </w:p>
    <w:p w:rsidR="00500FAD" w:rsidRPr="00527C37" w:rsidRDefault="00500FAD" w:rsidP="00961D14">
      <w:pPr>
        <w:shd w:val="clear" w:color="auto" w:fill="FFFFFF"/>
        <w:spacing w:after="0" w:line="240" w:lineRule="auto"/>
        <w:rPr>
          <w:rFonts w:eastAsia="Times New Roman" w:cstheme="minorHAnsi"/>
          <w:color w:val="000000"/>
          <w:sz w:val="24"/>
          <w:szCs w:val="24"/>
        </w:rPr>
      </w:pPr>
    </w:p>
    <w:p w:rsidR="00500FAD" w:rsidRPr="00527C37" w:rsidRDefault="00500FAD" w:rsidP="00961D14">
      <w:pPr>
        <w:shd w:val="clear" w:color="auto" w:fill="FFFFFF"/>
        <w:spacing w:after="0" w:line="240" w:lineRule="auto"/>
        <w:rPr>
          <w:rFonts w:eastAsia="Times New Roman" w:cstheme="minorHAnsi"/>
          <w:color w:val="000000"/>
          <w:sz w:val="24"/>
          <w:szCs w:val="24"/>
        </w:rPr>
      </w:pPr>
    </w:p>
    <w:p w:rsidR="00500FAD" w:rsidRPr="00527C37" w:rsidRDefault="00500FAD" w:rsidP="00961D14">
      <w:pPr>
        <w:shd w:val="clear" w:color="auto" w:fill="FFFFFF"/>
        <w:spacing w:after="0" w:line="240" w:lineRule="auto"/>
        <w:rPr>
          <w:rFonts w:eastAsia="Times New Roman" w:cstheme="minorHAnsi"/>
          <w:color w:val="000000"/>
          <w:sz w:val="24"/>
          <w:szCs w:val="24"/>
        </w:rPr>
      </w:pPr>
    </w:p>
    <w:tbl>
      <w:tblPr>
        <w:tblStyle w:val="TableGrid"/>
        <w:tblW w:w="0" w:type="auto"/>
        <w:tblLook w:val="04A0"/>
      </w:tblPr>
      <w:tblGrid>
        <w:gridCol w:w="1809"/>
        <w:gridCol w:w="4253"/>
        <w:gridCol w:w="1559"/>
        <w:gridCol w:w="1621"/>
      </w:tblGrid>
      <w:tr w:rsidR="00500FAD" w:rsidRPr="00527C37" w:rsidTr="00500FAD">
        <w:tc>
          <w:tcPr>
            <w:tcW w:w="1809" w:type="dxa"/>
            <w:shd w:val="clear" w:color="auto" w:fill="D9D9D9" w:themeFill="background1" w:themeFillShade="D9"/>
          </w:tcPr>
          <w:p w:rsidR="00500FAD" w:rsidRPr="00527C37" w:rsidRDefault="00500FAD" w:rsidP="00500FAD">
            <w:pPr>
              <w:shd w:val="clear" w:color="auto" w:fill="FFFFFF"/>
              <w:rPr>
                <w:rFonts w:eastAsia="Times New Roman" w:cstheme="minorHAnsi"/>
                <w:b/>
                <w:color w:val="000000"/>
                <w:sz w:val="24"/>
                <w:szCs w:val="24"/>
              </w:rPr>
            </w:pPr>
            <w:r w:rsidRPr="00527C37">
              <w:rPr>
                <w:rFonts w:eastAsia="Times New Roman" w:cstheme="minorHAnsi"/>
                <w:b/>
                <w:color w:val="000000"/>
                <w:sz w:val="24"/>
                <w:szCs w:val="24"/>
              </w:rPr>
              <w:t>EXPERIENCE</w:t>
            </w:r>
          </w:p>
        </w:tc>
        <w:tc>
          <w:tcPr>
            <w:tcW w:w="4253" w:type="dxa"/>
            <w:shd w:val="clear" w:color="auto" w:fill="D9D9D9" w:themeFill="background1" w:themeFillShade="D9"/>
          </w:tcPr>
          <w:p w:rsidR="00500FAD" w:rsidRPr="00527C37" w:rsidRDefault="00500FAD" w:rsidP="00961D14">
            <w:pPr>
              <w:rPr>
                <w:rFonts w:eastAsia="Times New Roman" w:cstheme="minorHAnsi"/>
                <w:b/>
                <w:color w:val="000000"/>
                <w:sz w:val="24"/>
                <w:szCs w:val="24"/>
              </w:rPr>
            </w:pPr>
          </w:p>
        </w:tc>
        <w:tc>
          <w:tcPr>
            <w:tcW w:w="1559" w:type="dxa"/>
            <w:shd w:val="clear" w:color="auto" w:fill="D9D9D9" w:themeFill="background1" w:themeFillShade="D9"/>
          </w:tcPr>
          <w:p w:rsidR="00500FAD" w:rsidRPr="00527C37" w:rsidRDefault="00500FAD" w:rsidP="00500FAD">
            <w:pPr>
              <w:jc w:val="center"/>
              <w:rPr>
                <w:rFonts w:eastAsia="Times New Roman" w:cstheme="minorHAnsi"/>
                <w:b/>
                <w:color w:val="000000"/>
                <w:sz w:val="24"/>
                <w:szCs w:val="24"/>
              </w:rPr>
            </w:pPr>
            <w:r w:rsidRPr="00527C37">
              <w:rPr>
                <w:rFonts w:eastAsia="Times New Roman" w:cstheme="minorHAnsi"/>
                <w:b/>
                <w:color w:val="000000"/>
                <w:sz w:val="24"/>
                <w:szCs w:val="24"/>
              </w:rPr>
              <w:t>ESSENTIAL</w:t>
            </w:r>
          </w:p>
        </w:tc>
        <w:tc>
          <w:tcPr>
            <w:tcW w:w="1621" w:type="dxa"/>
            <w:shd w:val="clear" w:color="auto" w:fill="D9D9D9" w:themeFill="background1" w:themeFillShade="D9"/>
          </w:tcPr>
          <w:p w:rsidR="00500FAD" w:rsidRPr="00527C37" w:rsidRDefault="00500FAD" w:rsidP="00500FAD">
            <w:pPr>
              <w:jc w:val="center"/>
              <w:rPr>
                <w:rFonts w:eastAsia="Times New Roman" w:cstheme="minorHAnsi"/>
                <w:b/>
                <w:color w:val="000000"/>
                <w:sz w:val="24"/>
                <w:szCs w:val="24"/>
              </w:rPr>
            </w:pPr>
            <w:r w:rsidRPr="00527C37">
              <w:rPr>
                <w:rFonts w:eastAsia="Times New Roman" w:cstheme="minorHAnsi"/>
                <w:b/>
                <w:color w:val="000000"/>
                <w:sz w:val="24"/>
                <w:szCs w:val="24"/>
              </w:rPr>
              <w:t>DESIRABLE</w:t>
            </w:r>
          </w:p>
        </w:tc>
      </w:tr>
      <w:tr w:rsidR="00500FAD" w:rsidRPr="00527C37" w:rsidTr="00500FAD">
        <w:tc>
          <w:tcPr>
            <w:tcW w:w="1809" w:type="dxa"/>
          </w:tcPr>
          <w:p w:rsidR="00500FAD" w:rsidRPr="00527C37" w:rsidRDefault="00500FAD" w:rsidP="00961D14">
            <w:pPr>
              <w:rPr>
                <w:rFonts w:eastAsia="Times New Roman" w:cstheme="minorHAnsi"/>
                <w:color w:val="000000"/>
                <w:sz w:val="24"/>
                <w:szCs w:val="24"/>
              </w:rPr>
            </w:pPr>
          </w:p>
        </w:tc>
        <w:tc>
          <w:tcPr>
            <w:tcW w:w="4253" w:type="dxa"/>
          </w:tcPr>
          <w:p w:rsidR="00500FAD" w:rsidRPr="00527C37" w:rsidRDefault="00500FAD" w:rsidP="00961D14">
            <w:pPr>
              <w:rPr>
                <w:rFonts w:eastAsia="Times New Roman" w:cstheme="minorHAnsi"/>
                <w:color w:val="000000"/>
                <w:sz w:val="24"/>
                <w:szCs w:val="24"/>
              </w:rPr>
            </w:pPr>
            <w:r w:rsidRPr="00527C37">
              <w:rPr>
                <w:rFonts w:eastAsia="Times New Roman" w:cstheme="minorHAnsi"/>
                <w:color w:val="000000"/>
                <w:sz w:val="24"/>
                <w:szCs w:val="24"/>
              </w:rPr>
              <w:t>Working in a finance related post</w:t>
            </w:r>
          </w:p>
        </w:tc>
        <w:tc>
          <w:tcPr>
            <w:tcW w:w="1559" w:type="dxa"/>
          </w:tcPr>
          <w:p w:rsidR="00500FAD" w:rsidRPr="00527C37" w:rsidRDefault="00500FAD" w:rsidP="00500FAD">
            <w:pPr>
              <w:jc w:val="center"/>
              <w:rPr>
                <w:rFonts w:eastAsia="Times New Roman" w:cstheme="minorHAnsi"/>
                <w:color w:val="000000"/>
                <w:sz w:val="24"/>
                <w:szCs w:val="24"/>
              </w:rPr>
            </w:pPr>
            <w:r w:rsidRPr="00527C37">
              <w:rPr>
                <w:rFonts w:eastAsia="Times New Roman" w:cstheme="minorHAnsi"/>
                <w:color w:val="000000"/>
                <w:sz w:val="24"/>
                <w:szCs w:val="24"/>
              </w:rPr>
              <w:t>X</w:t>
            </w:r>
          </w:p>
        </w:tc>
        <w:tc>
          <w:tcPr>
            <w:tcW w:w="1621" w:type="dxa"/>
          </w:tcPr>
          <w:p w:rsidR="00500FAD" w:rsidRPr="00527C37" w:rsidRDefault="00500FAD" w:rsidP="00500FAD">
            <w:pPr>
              <w:jc w:val="center"/>
              <w:rPr>
                <w:rFonts w:eastAsia="Times New Roman" w:cstheme="minorHAnsi"/>
                <w:color w:val="000000"/>
                <w:sz w:val="24"/>
                <w:szCs w:val="24"/>
              </w:rPr>
            </w:pPr>
          </w:p>
        </w:tc>
      </w:tr>
      <w:tr w:rsidR="00500FAD" w:rsidRPr="00527C37" w:rsidTr="00500FAD">
        <w:tc>
          <w:tcPr>
            <w:tcW w:w="1809" w:type="dxa"/>
          </w:tcPr>
          <w:p w:rsidR="00500FAD" w:rsidRPr="00527C37" w:rsidRDefault="00500FAD" w:rsidP="00961D14">
            <w:pPr>
              <w:rPr>
                <w:rFonts w:eastAsia="Times New Roman" w:cstheme="minorHAnsi"/>
                <w:color w:val="000000"/>
                <w:sz w:val="24"/>
                <w:szCs w:val="24"/>
              </w:rPr>
            </w:pPr>
          </w:p>
        </w:tc>
        <w:tc>
          <w:tcPr>
            <w:tcW w:w="4253" w:type="dxa"/>
          </w:tcPr>
          <w:p w:rsidR="00500FAD" w:rsidRPr="00527C37" w:rsidRDefault="00500FAD" w:rsidP="00961D14">
            <w:pPr>
              <w:rPr>
                <w:rFonts w:eastAsia="Times New Roman" w:cstheme="minorHAnsi"/>
                <w:color w:val="000000"/>
                <w:sz w:val="24"/>
                <w:szCs w:val="24"/>
              </w:rPr>
            </w:pPr>
            <w:r w:rsidRPr="00527C37">
              <w:rPr>
                <w:rFonts w:eastAsia="Times New Roman" w:cstheme="minorHAnsi"/>
                <w:color w:val="000000"/>
                <w:sz w:val="24"/>
                <w:szCs w:val="24"/>
              </w:rPr>
              <w:t>Working in a charitable/ voluntary organisation</w:t>
            </w:r>
          </w:p>
        </w:tc>
        <w:tc>
          <w:tcPr>
            <w:tcW w:w="1559" w:type="dxa"/>
          </w:tcPr>
          <w:p w:rsidR="00500FAD" w:rsidRPr="00527C37" w:rsidRDefault="00500FAD" w:rsidP="00500FAD">
            <w:pPr>
              <w:jc w:val="center"/>
              <w:rPr>
                <w:rFonts w:eastAsia="Times New Roman" w:cstheme="minorHAnsi"/>
                <w:color w:val="000000"/>
                <w:sz w:val="24"/>
                <w:szCs w:val="24"/>
              </w:rPr>
            </w:pPr>
          </w:p>
        </w:tc>
        <w:tc>
          <w:tcPr>
            <w:tcW w:w="1621" w:type="dxa"/>
          </w:tcPr>
          <w:p w:rsidR="00500FAD" w:rsidRPr="00527C37" w:rsidRDefault="00500FAD" w:rsidP="00500FAD">
            <w:pPr>
              <w:jc w:val="center"/>
              <w:rPr>
                <w:rFonts w:eastAsia="Times New Roman" w:cstheme="minorHAnsi"/>
                <w:color w:val="000000"/>
                <w:sz w:val="24"/>
                <w:szCs w:val="24"/>
              </w:rPr>
            </w:pPr>
            <w:r w:rsidRPr="00527C37">
              <w:rPr>
                <w:rFonts w:eastAsia="Times New Roman" w:cstheme="minorHAnsi"/>
                <w:color w:val="000000"/>
                <w:sz w:val="24"/>
                <w:szCs w:val="24"/>
              </w:rPr>
              <w:t>X</w:t>
            </w:r>
          </w:p>
        </w:tc>
      </w:tr>
      <w:tr w:rsidR="00500FAD" w:rsidRPr="00527C37" w:rsidTr="00500FAD">
        <w:tc>
          <w:tcPr>
            <w:tcW w:w="1809" w:type="dxa"/>
          </w:tcPr>
          <w:p w:rsidR="00500FAD" w:rsidRPr="00527C37" w:rsidRDefault="00500FAD" w:rsidP="00961D14">
            <w:pPr>
              <w:rPr>
                <w:rFonts w:eastAsia="Times New Roman" w:cstheme="minorHAnsi"/>
                <w:color w:val="000000"/>
                <w:sz w:val="24"/>
                <w:szCs w:val="24"/>
              </w:rPr>
            </w:pPr>
          </w:p>
        </w:tc>
        <w:tc>
          <w:tcPr>
            <w:tcW w:w="4253" w:type="dxa"/>
          </w:tcPr>
          <w:p w:rsidR="00500FAD" w:rsidRPr="00527C37" w:rsidRDefault="00500FAD" w:rsidP="00961D14">
            <w:pPr>
              <w:rPr>
                <w:rFonts w:eastAsia="Times New Roman" w:cstheme="minorHAnsi"/>
                <w:color w:val="000000"/>
                <w:sz w:val="24"/>
                <w:szCs w:val="24"/>
              </w:rPr>
            </w:pPr>
            <w:r w:rsidRPr="00527C37">
              <w:rPr>
                <w:rFonts w:eastAsia="Times New Roman" w:cstheme="minorHAnsi"/>
                <w:color w:val="000000"/>
                <w:sz w:val="24"/>
                <w:szCs w:val="24"/>
              </w:rPr>
              <w:t>Management responsibility</w:t>
            </w:r>
          </w:p>
        </w:tc>
        <w:tc>
          <w:tcPr>
            <w:tcW w:w="1559" w:type="dxa"/>
          </w:tcPr>
          <w:p w:rsidR="00500FAD" w:rsidRPr="00527C37" w:rsidRDefault="00500FAD" w:rsidP="00500FAD">
            <w:pPr>
              <w:jc w:val="center"/>
              <w:rPr>
                <w:rFonts w:eastAsia="Times New Roman" w:cstheme="minorHAnsi"/>
                <w:color w:val="000000"/>
                <w:sz w:val="24"/>
                <w:szCs w:val="24"/>
              </w:rPr>
            </w:pPr>
            <w:r w:rsidRPr="00527C37">
              <w:rPr>
                <w:rFonts w:eastAsia="Times New Roman" w:cstheme="minorHAnsi"/>
                <w:color w:val="000000"/>
                <w:sz w:val="24"/>
                <w:szCs w:val="24"/>
              </w:rPr>
              <w:t>X</w:t>
            </w:r>
          </w:p>
        </w:tc>
        <w:tc>
          <w:tcPr>
            <w:tcW w:w="1621" w:type="dxa"/>
          </w:tcPr>
          <w:p w:rsidR="00500FAD" w:rsidRPr="00527C37" w:rsidRDefault="00500FAD" w:rsidP="00500FAD">
            <w:pPr>
              <w:jc w:val="center"/>
              <w:rPr>
                <w:rFonts w:eastAsia="Times New Roman" w:cstheme="minorHAnsi"/>
                <w:color w:val="000000"/>
                <w:sz w:val="24"/>
                <w:szCs w:val="24"/>
              </w:rPr>
            </w:pPr>
          </w:p>
        </w:tc>
      </w:tr>
      <w:tr w:rsidR="00E24D7E" w:rsidRPr="00527C37" w:rsidTr="00500FAD">
        <w:tc>
          <w:tcPr>
            <w:tcW w:w="1809" w:type="dxa"/>
          </w:tcPr>
          <w:p w:rsidR="00E24D7E" w:rsidRPr="00527C37" w:rsidRDefault="00E24D7E" w:rsidP="00961D14">
            <w:pPr>
              <w:rPr>
                <w:rFonts w:eastAsia="Times New Roman" w:cstheme="minorHAnsi"/>
                <w:color w:val="000000"/>
                <w:sz w:val="24"/>
                <w:szCs w:val="24"/>
              </w:rPr>
            </w:pPr>
          </w:p>
        </w:tc>
        <w:tc>
          <w:tcPr>
            <w:tcW w:w="4253" w:type="dxa"/>
          </w:tcPr>
          <w:p w:rsidR="00E24D7E" w:rsidRPr="00527C37" w:rsidRDefault="00E24D7E" w:rsidP="00961D14">
            <w:pPr>
              <w:rPr>
                <w:rFonts w:eastAsia="Times New Roman" w:cstheme="minorHAnsi"/>
                <w:color w:val="000000"/>
                <w:sz w:val="24"/>
                <w:szCs w:val="24"/>
              </w:rPr>
            </w:pPr>
            <w:r w:rsidRPr="00527C37">
              <w:rPr>
                <w:rFonts w:eastAsia="Times New Roman" w:cstheme="minorHAnsi"/>
                <w:color w:val="000000"/>
                <w:sz w:val="24"/>
                <w:szCs w:val="24"/>
              </w:rPr>
              <w:t xml:space="preserve">Working </w:t>
            </w:r>
            <w:r w:rsidR="008E2A8A" w:rsidRPr="00527C37">
              <w:rPr>
                <w:rFonts w:eastAsia="Times New Roman" w:cstheme="minorHAnsi"/>
                <w:color w:val="000000"/>
                <w:sz w:val="24"/>
                <w:szCs w:val="24"/>
              </w:rPr>
              <w:t>with refugees</w:t>
            </w:r>
          </w:p>
        </w:tc>
        <w:tc>
          <w:tcPr>
            <w:tcW w:w="1559" w:type="dxa"/>
          </w:tcPr>
          <w:p w:rsidR="00E24D7E" w:rsidRPr="00527C37" w:rsidRDefault="00E24D7E" w:rsidP="00500FAD">
            <w:pPr>
              <w:jc w:val="center"/>
              <w:rPr>
                <w:rFonts w:eastAsia="Times New Roman" w:cstheme="minorHAnsi"/>
                <w:color w:val="000000"/>
                <w:sz w:val="24"/>
                <w:szCs w:val="24"/>
              </w:rPr>
            </w:pPr>
          </w:p>
        </w:tc>
        <w:tc>
          <w:tcPr>
            <w:tcW w:w="1621" w:type="dxa"/>
          </w:tcPr>
          <w:p w:rsidR="00E24D7E" w:rsidRPr="00527C37" w:rsidRDefault="008E2A8A" w:rsidP="00500FAD">
            <w:pPr>
              <w:jc w:val="center"/>
              <w:rPr>
                <w:rFonts w:eastAsia="Times New Roman" w:cstheme="minorHAnsi"/>
                <w:color w:val="000000"/>
                <w:sz w:val="24"/>
                <w:szCs w:val="24"/>
              </w:rPr>
            </w:pPr>
            <w:r w:rsidRPr="00527C37">
              <w:rPr>
                <w:rFonts w:eastAsia="Times New Roman" w:cstheme="minorHAnsi"/>
                <w:color w:val="000000"/>
                <w:sz w:val="24"/>
                <w:szCs w:val="24"/>
              </w:rPr>
              <w:t>X</w:t>
            </w:r>
          </w:p>
        </w:tc>
      </w:tr>
      <w:tr w:rsidR="008E2A8A" w:rsidRPr="00527C37" w:rsidTr="00500FAD">
        <w:tc>
          <w:tcPr>
            <w:tcW w:w="1809" w:type="dxa"/>
          </w:tcPr>
          <w:p w:rsidR="008E2A8A" w:rsidRPr="00527C37" w:rsidRDefault="008E2A8A" w:rsidP="00961D14">
            <w:pPr>
              <w:rPr>
                <w:rFonts w:eastAsia="Times New Roman" w:cstheme="minorHAnsi"/>
                <w:color w:val="000000"/>
                <w:sz w:val="24"/>
                <w:szCs w:val="24"/>
              </w:rPr>
            </w:pPr>
          </w:p>
        </w:tc>
        <w:tc>
          <w:tcPr>
            <w:tcW w:w="4253" w:type="dxa"/>
          </w:tcPr>
          <w:p w:rsidR="008E2A8A" w:rsidRPr="00527C37" w:rsidRDefault="008E2A8A" w:rsidP="00961D14">
            <w:pPr>
              <w:rPr>
                <w:rFonts w:eastAsia="Times New Roman" w:cstheme="minorHAnsi"/>
                <w:color w:val="000000"/>
                <w:sz w:val="24"/>
                <w:szCs w:val="24"/>
              </w:rPr>
            </w:pPr>
            <w:r w:rsidRPr="00527C37">
              <w:rPr>
                <w:rFonts w:eastAsia="Times New Roman" w:cstheme="minorHAnsi"/>
                <w:color w:val="000000"/>
                <w:sz w:val="24"/>
                <w:szCs w:val="24"/>
              </w:rPr>
              <w:t>Work in a small team</w:t>
            </w:r>
          </w:p>
        </w:tc>
        <w:tc>
          <w:tcPr>
            <w:tcW w:w="1559" w:type="dxa"/>
          </w:tcPr>
          <w:p w:rsidR="008E2A8A" w:rsidRPr="00527C37" w:rsidRDefault="008E2A8A" w:rsidP="00500FAD">
            <w:pPr>
              <w:jc w:val="center"/>
              <w:rPr>
                <w:rFonts w:eastAsia="Times New Roman" w:cstheme="minorHAnsi"/>
                <w:color w:val="000000"/>
                <w:sz w:val="24"/>
                <w:szCs w:val="24"/>
              </w:rPr>
            </w:pPr>
          </w:p>
        </w:tc>
        <w:tc>
          <w:tcPr>
            <w:tcW w:w="1621" w:type="dxa"/>
          </w:tcPr>
          <w:p w:rsidR="008E2A8A" w:rsidRPr="00527C37" w:rsidRDefault="008E2A8A" w:rsidP="00500FAD">
            <w:pPr>
              <w:jc w:val="center"/>
              <w:rPr>
                <w:rFonts w:eastAsia="Times New Roman" w:cstheme="minorHAnsi"/>
                <w:color w:val="000000"/>
                <w:sz w:val="24"/>
                <w:szCs w:val="24"/>
              </w:rPr>
            </w:pPr>
            <w:r w:rsidRPr="00527C37">
              <w:rPr>
                <w:rFonts w:eastAsia="Times New Roman" w:cstheme="minorHAnsi"/>
                <w:color w:val="000000"/>
                <w:sz w:val="24"/>
                <w:szCs w:val="24"/>
              </w:rPr>
              <w:t>X</w:t>
            </w:r>
          </w:p>
        </w:tc>
      </w:tr>
      <w:tr w:rsidR="00500FAD" w:rsidRPr="00527C37" w:rsidTr="00500FAD">
        <w:tc>
          <w:tcPr>
            <w:tcW w:w="1809" w:type="dxa"/>
          </w:tcPr>
          <w:p w:rsidR="00500FAD" w:rsidRPr="00527C37" w:rsidRDefault="00500FAD" w:rsidP="00500FAD">
            <w:pPr>
              <w:shd w:val="clear" w:color="auto" w:fill="FFFFFF"/>
              <w:rPr>
                <w:rFonts w:eastAsia="Times New Roman" w:cstheme="minorHAnsi"/>
                <w:b/>
                <w:color w:val="000000"/>
                <w:sz w:val="24"/>
                <w:szCs w:val="24"/>
              </w:rPr>
            </w:pPr>
            <w:r w:rsidRPr="00527C37">
              <w:rPr>
                <w:rFonts w:eastAsia="Times New Roman" w:cstheme="minorHAnsi"/>
                <w:b/>
                <w:color w:val="000000"/>
                <w:sz w:val="24"/>
                <w:szCs w:val="24"/>
              </w:rPr>
              <w:t>KNOWLEDGE &amp; SKILLS</w:t>
            </w:r>
          </w:p>
        </w:tc>
        <w:tc>
          <w:tcPr>
            <w:tcW w:w="4253" w:type="dxa"/>
            <w:shd w:val="clear" w:color="auto" w:fill="D9D9D9" w:themeFill="background1" w:themeFillShade="D9"/>
          </w:tcPr>
          <w:p w:rsidR="00500FAD" w:rsidRPr="00527C37" w:rsidRDefault="00500FAD" w:rsidP="00961D14">
            <w:pPr>
              <w:rPr>
                <w:rFonts w:eastAsia="Times New Roman" w:cstheme="minorHAnsi"/>
                <w:b/>
                <w:color w:val="000000"/>
                <w:sz w:val="24"/>
                <w:szCs w:val="24"/>
              </w:rPr>
            </w:pPr>
          </w:p>
        </w:tc>
        <w:tc>
          <w:tcPr>
            <w:tcW w:w="1559" w:type="dxa"/>
            <w:shd w:val="clear" w:color="auto" w:fill="D9D9D9" w:themeFill="background1" w:themeFillShade="D9"/>
          </w:tcPr>
          <w:p w:rsidR="00500FAD" w:rsidRPr="00527C37" w:rsidRDefault="00500FAD" w:rsidP="00500FAD">
            <w:pPr>
              <w:jc w:val="center"/>
              <w:rPr>
                <w:rFonts w:eastAsia="Times New Roman" w:cstheme="minorHAnsi"/>
                <w:b/>
                <w:color w:val="000000"/>
                <w:sz w:val="24"/>
                <w:szCs w:val="24"/>
              </w:rPr>
            </w:pPr>
          </w:p>
        </w:tc>
        <w:tc>
          <w:tcPr>
            <w:tcW w:w="1621" w:type="dxa"/>
            <w:shd w:val="clear" w:color="auto" w:fill="D9D9D9" w:themeFill="background1" w:themeFillShade="D9"/>
          </w:tcPr>
          <w:p w:rsidR="00500FAD" w:rsidRPr="00527C37" w:rsidRDefault="00500FAD" w:rsidP="00500FAD">
            <w:pPr>
              <w:jc w:val="center"/>
              <w:rPr>
                <w:rFonts w:eastAsia="Times New Roman" w:cstheme="minorHAnsi"/>
                <w:b/>
                <w:color w:val="000000"/>
                <w:sz w:val="24"/>
                <w:szCs w:val="24"/>
              </w:rPr>
            </w:pPr>
          </w:p>
        </w:tc>
      </w:tr>
      <w:tr w:rsidR="00500FAD" w:rsidRPr="00527C37" w:rsidTr="00500FAD">
        <w:tc>
          <w:tcPr>
            <w:tcW w:w="1809" w:type="dxa"/>
          </w:tcPr>
          <w:p w:rsidR="00500FAD" w:rsidRPr="00527C37" w:rsidRDefault="00500FAD" w:rsidP="00961D14">
            <w:pPr>
              <w:rPr>
                <w:rFonts w:eastAsia="Times New Roman" w:cstheme="minorHAnsi"/>
                <w:color w:val="000000"/>
                <w:sz w:val="24"/>
                <w:szCs w:val="24"/>
              </w:rPr>
            </w:pPr>
          </w:p>
        </w:tc>
        <w:tc>
          <w:tcPr>
            <w:tcW w:w="4253" w:type="dxa"/>
          </w:tcPr>
          <w:p w:rsidR="00500FAD" w:rsidRPr="00527C37" w:rsidRDefault="00500FAD" w:rsidP="00961D14">
            <w:pPr>
              <w:rPr>
                <w:rFonts w:eastAsia="Times New Roman" w:cstheme="minorHAnsi"/>
                <w:color w:val="000000"/>
                <w:sz w:val="24"/>
                <w:szCs w:val="24"/>
              </w:rPr>
            </w:pPr>
            <w:r w:rsidRPr="00527C37">
              <w:rPr>
                <w:rFonts w:eastAsia="Times New Roman" w:cstheme="minorHAnsi"/>
                <w:color w:val="000000"/>
                <w:sz w:val="24"/>
                <w:szCs w:val="24"/>
              </w:rPr>
              <w:t>Direct working knowledge of bookkeeping and financial systems</w:t>
            </w:r>
          </w:p>
        </w:tc>
        <w:tc>
          <w:tcPr>
            <w:tcW w:w="1559" w:type="dxa"/>
          </w:tcPr>
          <w:p w:rsidR="00500FAD" w:rsidRPr="00527C37" w:rsidRDefault="00500FAD" w:rsidP="00500FAD">
            <w:pPr>
              <w:jc w:val="center"/>
              <w:rPr>
                <w:rFonts w:eastAsia="Times New Roman" w:cstheme="minorHAnsi"/>
                <w:color w:val="000000"/>
                <w:sz w:val="24"/>
                <w:szCs w:val="24"/>
              </w:rPr>
            </w:pPr>
          </w:p>
        </w:tc>
        <w:tc>
          <w:tcPr>
            <w:tcW w:w="1621" w:type="dxa"/>
          </w:tcPr>
          <w:p w:rsidR="00500FAD" w:rsidRPr="00527C37" w:rsidRDefault="007F2E4D" w:rsidP="00500FAD">
            <w:pPr>
              <w:jc w:val="center"/>
              <w:rPr>
                <w:rFonts w:eastAsia="Times New Roman" w:cstheme="minorHAnsi"/>
                <w:color w:val="000000"/>
                <w:sz w:val="24"/>
                <w:szCs w:val="24"/>
              </w:rPr>
            </w:pPr>
            <w:r w:rsidRPr="00527C37">
              <w:rPr>
                <w:rFonts w:eastAsia="Times New Roman" w:cstheme="minorHAnsi"/>
                <w:color w:val="000000"/>
                <w:sz w:val="24"/>
                <w:szCs w:val="24"/>
              </w:rPr>
              <w:t>X</w:t>
            </w:r>
          </w:p>
        </w:tc>
      </w:tr>
      <w:tr w:rsidR="00500FAD" w:rsidRPr="00527C37" w:rsidTr="00500FAD">
        <w:tc>
          <w:tcPr>
            <w:tcW w:w="1809" w:type="dxa"/>
          </w:tcPr>
          <w:p w:rsidR="00500FAD" w:rsidRPr="00527C37" w:rsidRDefault="00500FAD" w:rsidP="00961D14">
            <w:pPr>
              <w:rPr>
                <w:rFonts w:eastAsia="Times New Roman" w:cstheme="minorHAnsi"/>
                <w:color w:val="000000"/>
                <w:sz w:val="24"/>
                <w:szCs w:val="24"/>
              </w:rPr>
            </w:pPr>
          </w:p>
        </w:tc>
        <w:tc>
          <w:tcPr>
            <w:tcW w:w="4253" w:type="dxa"/>
          </w:tcPr>
          <w:p w:rsidR="00500FAD" w:rsidRPr="00527C37" w:rsidRDefault="00E24D7E" w:rsidP="00961D14">
            <w:pPr>
              <w:rPr>
                <w:rFonts w:eastAsia="Times New Roman" w:cstheme="minorHAnsi"/>
                <w:color w:val="000000"/>
                <w:sz w:val="24"/>
                <w:szCs w:val="24"/>
              </w:rPr>
            </w:pPr>
            <w:r w:rsidRPr="00527C37">
              <w:rPr>
                <w:rFonts w:eastAsia="Times New Roman" w:cstheme="minorHAnsi"/>
                <w:color w:val="000000"/>
                <w:sz w:val="24"/>
                <w:szCs w:val="24"/>
              </w:rPr>
              <w:t>Management and preparation of budgets</w:t>
            </w:r>
          </w:p>
        </w:tc>
        <w:tc>
          <w:tcPr>
            <w:tcW w:w="1559" w:type="dxa"/>
          </w:tcPr>
          <w:p w:rsidR="00500FAD" w:rsidRPr="00527C37" w:rsidRDefault="00500FAD" w:rsidP="00500FAD">
            <w:pPr>
              <w:jc w:val="center"/>
              <w:rPr>
                <w:rFonts w:eastAsia="Times New Roman" w:cstheme="minorHAnsi"/>
                <w:color w:val="000000"/>
                <w:sz w:val="24"/>
                <w:szCs w:val="24"/>
              </w:rPr>
            </w:pPr>
          </w:p>
        </w:tc>
        <w:tc>
          <w:tcPr>
            <w:tcW w:w="1621" w:type="dxa"/>
          </w:tcPr>
          <w:p w:rsidR="00500FAD" w:rsidRPr="00527C37" w:rsidRDefault="008E2A8A" w:rsidP="00500FAD">
            <w:pPr>
              <w:jc w:val="center"/>
              <w:rPr>
                <w:rFonts w:eastAsia="Times New Roman" w:cstheme="minorHAnsi"/>
                <w:color w:val="000000"/>
                <w:sz w:val="24"/>
                <w:szCs w:val="24"/>
              </w:rPr>
            </w:pPr>
            <w:r w:rsidRPr="00527C37">
              <w:rPr>
                <w:rFonts w:eastAsia="Times New Roman" w:cstheme="minorHAnsi"/>
                <w:color w:val="000000"/>
                <w:sz w:val="24"/>
                <w:szCs w:val="24"/>
              </w:rPr>
              <w:t>X</w:t>
            </w:r>
          </w:p>
        </w:tc>
      </w:tr>
      <w:tr w:rsidR="00500FAD" w:rsidRPr="00527C37" w:rsidTr="00500FAD">
        <w:tc>
          <w:tcPr>
            <w:tcW w:w="1809" w:type="dxa"/>
          </w:tcPr>
          <w:p w:rsidR="00500FAD" w:rsidRPr="00527C37" w:rsidRDefault="00500FAD" w:rsidP="00961D14">
            <w:pPr>
              <w:rPr>
                <w:rFonts w:eastAsia="Times New Roman" w:cstheme="minorHAnsi"/>
                <w:color w:val="000000"/>
                <w:sz w:val="24"/>
                <w:szCs w:val="24"/>
              </w:rPr>
            </w:pPr>
          </w:p>
        </w:tc>
        <w:tc>
          <w:tcPr>
            <w:tcW w:w="4253" w:type="dxa"/>
          </w:tcPr>
          <w:p w:rsidR="00500FAD" w:rsidRPr="00527C37" w:rsidRDefault="00E24D7E" w:rsidP="00961D14">
            <w:pPr>
              <w:rPr>
                <w:rFonts w:eastAsia="Times New Roman" w:cstheme="minorHAnsi"/>
                <w:color w:val="000000"/>
                <w:sz w:val="24"/>
                <w:szCs w:val="24"/>
              </w:rPr>
            </w:pPr>
            <w:r w:rsidRPr="00527C37">
              <w:rPr>
                <w:rFonts w:eastAsia="Times New Roman" w:cstheme="minorHAnsi"/>
                <w:color w:val="000000"/>
                <w:sz w:val="24"/>
                <w:szCs w:val="24"/>
              </w:rPr>
              <w:t>High level of IT literacy</w:t>
            </w:r>
          </w:p>
        </w:tc>
        <w:tc>
          <w:tcPr>
            <w:tcW w:w="1559" w:type="dxa"/>
          </w:tcPr>
          <w:p w:rsidR="00500FAD" w:rsidRPr="00527C37" w:rsidRDefault="008E2A8A" w:rsidP="00500FAD">
            <w:pPr>
              <w:jc w:val="center"/>
              <w:rPr>
                <w:rFonts w:eastAsia="Times New Roman" w:cstheme="minorHAnsi"/>
                <w:color w:val="000000"/>
                <w:sz w:val="24"/>
                <w:szCs w:val="24"/>
              </w:rPr>
            </w:pPr>
            <w:r w:rsidRPr="00527C37">
              <w:rPr>
                <w:rFonts w:eastAsia="Times New Roman" w:cstheme="minorHAnsi"/>
                <w:color w:val="000000"/>
                <w:sz w:val="24"/>
                <w:szCs w:val="24"/>
              </w:rPr>
              <w:t>X</w:t>
            </w:r>
          </w:p>
        </w:tc>
        <w:tc>
          <w:tcPr>
            <w:tcW w:w="1621" w:type="dxa"/>
          </w:tcPr>
          <w:p w:rsidR="00500FAD" w:rsidRPr="00527C37" w:rsidRDefault="00500FAD" w:rsidP="00500FAD">
            <w:pPr>
              <w:jc w:val="center"/>
              <w:rPr>
                <w:rFonts w:eastAsia="Times New Roman" w:cstheme="minorHAnsi"/>
                <w:color w:val="000000"/>
                <w:sz w:val="24"/>
                <w:szCs w:val="24"/>
              </w:rPr>
            </w:pPr>
          </w:p>
        </w:tc>
      </w:tr>
      <w:tr w:rsidR="00500FAD" w:rsidRPr="00527C37" w:rsidTr="00500FAD">
        <w:tc>
          <w:tcPr>
            <w:tcW w:w="1809" w:type="dxa"/>
          </w:tcPr>
          <w:p w:rsidR="00500FAD" w:rsidRPr="00527C37" w:rsidRDefault="00500FAD" w:rsidP="00961D14">
            <w:pPr>
              <w:rPr>
                <w:rFonts w:eastAsia="Times New Roman" w:cstheme="minorHAnsi"/>
                <w:color w:val="000000"/>
                <w:sz w:val="24"/>
                <w:szCs w:val="24"/>
              </w:rPr>
            </w:pPr>
          </w:p>
        </w:tc>
        <w:tc>
          <w:tcPr>
            <w:tcW w:w="4253" w:type="dxa"/>
          </w:tcPr>
          <w:p w:rsidR="00500FAD" w:rsidRPr="00527C37" w:rsidRDefault="00E24D7E" w:rsidP="00961D14">
            <w:pPr>
              <w:rPr>
                <w:rFonts w:eastAsia="Times New Roman" w:cstheme="minorHAnsi"/>
                <w:color w:val="000000"/>
                <w:sz w:val="24"/>
                <w:szCs w:val="24"/>
              </w:rPr>
            </w:pPr>
            <w:r w:rsidRPr="00527C37">
              <w:rPr>
                <w:rFonts w:eastAsia="Times New Roman" w:cstheme="minorHAnsi"/>
                <w:color w:val="000000"/>
                <w:sz w:val="24"/>
                <w:szCs w:val="24"/>
              </w:rPr>
              <w:t>Competency with Microsoft packages (Excel; Word &amp; Database)</w:t>
            </w:r>
          </w:p>
        </w:tc>
        <w:tc>
          <w:tcPr>
            <w:tcW w:w="1559" w:type="dxa"/>
          </w:tcPr>
          <w:p w:rsidR="00500FAD" w:rsidRPr="00527C37" w:rsidRDefault="008E2A8A" w:rsidP="00500FAD">
            <w:pPr>
              <w:jc w:val="center"/>
              <w:rPr>
                <w:rFonts w:eastAsia="Times New Roman" w:cstheme="minorHAnsi"/>
                <w:color w:val="000000"/>
                <w:sz w:val="24"/>
                <w:szCs w:val="24"/>
              </w:rPr>
            </w:pPr>
            <w:r w:rsidRPr="00527C37">
              <w:rPr>
                <w:rFonts w:eastAsia="Times New Roman" w:cstheme="minorHAnsi"/>
                <w:color w:val="000000"/>
                <w:sz w:val="24"/>
                <w:szCs w:val="24"/>
              </w:rPr>
              <w:t>X</w:t>
            </w:r>
          </w:p>
        </w:tc>
        <w:tc>
          <w:tcPr>
            <w:tcW w:w="1621" w:type="dxa"/>
          </w:tcPr>
          <w:p w:rsidR="00500FAD" w:rsidRPr="00527C37" w:rsidRDefault="00500FAD" w:rsidP="00500FAD">
            <w:pPr>
              <w:jc w:val="center"/>
              <w:rPr>
                <w:rFonts w:eastAsia="Times New Roman" w:cstheme="minorHAnsi"/>
                <w:color w:val="000000"/>
                <w:sz w:val="24"/>
                <w:szCs w:val="24"/>
              </w:rPr>
            </w:pPr>
          </w:p>
        </w:tc>
      </w:tr>
      <w:tr w:rsidR="00500FAD" w:rsidRPr="00527C37" w:rsidTr="00500FAD">
        <w:tc>
          <w:tcPr>
            <w:tcW w:w="1809" w:type="dxa"/>
          </w:tcPr>
          <w:p w:rsidR="00500FAD" w:rsidRPr="00527C37" w:rsidRDefault="00500FAD" w:rsidP="00961D14">
            <w:pPr>
              <w:rPr>
                <w:rFonts w:eastAsia="Times New Roman" w:cstheme="minorHAnsi"/>
                <w:color w:val="000000"/>
                <w:sz w:val="24"/>
                <w:szCs w:val="24"/>
              </w:rPr>
            </w:pPr>
          </w:p>
        </w:tc>
        <w:tc>
          <w:tcPr>
            <w:tcW w:w="4253" w:type="dxa"/>
          </w:tcPr>
          <w:p w:rsidR="00500FAD" w:rsidRPr="00527C37" w:rsidRDefault="00E24D7E" w:rsidP="00961D14">
            <w:pPr>
              <w:rPr>
                <w:rFonts w:eastAsia="Times New Roman" w:cstheme="minorHAnsi"/>
                <w:color w:val="000000"/>
                <w:sz w:val="24"/>
                <w:szCs w:val="24"/>
              </w:rPr>
            </w:pPr>
            <w:r w:rsidRPr="00527C37">
              <w:rPr>
                <w:rFonts w:eastAsia="Times New Roman" w:cstheme="minorHAnsi"/>
                <w:color w:val="000000"/>
                <w:sz w:val="24"/>
                <w:szCs w:val="24"/>
              </w:rPr>
              <w:t>Health &amp; Safety requirements</w:t>
            </w:r>
          </w:p>
        </w:tc>
        <w:tc>
          <w:tcPr>
            <w:tcW w:w="1559" w:type="dxa"/>
          </w:tcPr>
          <w:p w:rsidR="00500FAD" w:rsidRPr="00527C37" w:rsidRDefault="00500FAD" w:rsidP="00500FAD">
            <w:pPr>
              <w:jc w:val="center"/>
              <w:rPr>
                <w:rFonts w:eastAsia="Times New Roman" w:cstheme="minorHAnsi"/>
                <w:color w:val="000000"/>
                <w:sz w:val="24"/>
                <w:szCs w:val="24"/>
              </w:rPr>
            </w:pPr>
          </w:p>
        </w:tc>
        <w:tc>
          <w:tcPr>
            <w:tcW w:w="1621" w:type="dxa"/>
          </w:tcPr>
          <w:p w:rsidR="00500FAD" w:rsidRPr="00527C37" w:rsidRDefault="008E2A8A" w:rsidP="00500FAD">
            <w:pPr>
              <w:jc w:val="center"/>
              <w:rPr>
                <w:rFonts w:eastAsia="Times New Roman" w:cstheme="minorHAnsi"/>
                <w:color w:val="000000"/>
                <w:sz w:val="24"/>
                <w:szCs w:val="24"/>
              </w:rPr>
            </w:pPr>
            <w:r w:rsidRPr="00527C37">
              <w:rPr>
                <w:rFonts w:eastAsia="Times New Roman" w:cstheme="minorHAnsi"/>
                <w:color w:val="000000"/>
                <w:sz w:val="24"/>
                <w:szCs w:val="24"/>
              </w:rPr>
              <w:t>X</w:t>
            </w:r>
          </w:p>
        </w:tc>
      </w:tr>
      <w:tr w:rsidR="00E24D7E" w:rsidRPr="00527C37" w:rsidTr="00500FAD">
        <w:tc>
          <w:tcPr>
            <w:tcW w:w="1809" w:type="dxa"/>
          </w:tcPr>
          <w:p w:rsidR="00E24D7E" w:rsidRPr="00527C37" w:rsidRDefault="00E24D7E" w:rsidP="00961D14">
            <w:pPr>
              <w:rPr>
                <w:rFonts w:eastAsia="Times New Roman" w:cstheme="minorHAnsi"/>
                <w:color w:val="000000"/>
                <w:sz w:val="24"/>
                <w:szCs w:val="24"/>
              </w:rPr>
            </w:pPr>
          </w:p>
        </w:tc>
        <w:tc>
          <w:tcPr>
            <w:tcW w:w="4253" w:type="dxa"/>
          </w:tcPr>
          <w:p w:rsidR="00E24D7E" w:rsidRPr="00527C37" w:rsidRDefault="008E2A8A" w:rsidP="00961D14">
            <w:pPr>
              <w:rPr>
                <w:rFonts w:eastAsia="Times New Roman" w:cstheme="minorHAnsi"/>
                <w:color w:val="000000"/>
                <w:sz w:val="24"/>
                <w:szCs w:val="24"/>
              </w:rPr>
            </w:pPr>
            <w:r w:rsidRPr="00527C37">
              <w:rPr>
                <w:rFonts w:eastAsia="Times New Roman" w:cstheme="minorHAnsi"/>
                <w:color w:val="000000"/>
                <w:sz w:val="24"/>
                <w:szCs w:val="24"/>
              </w:rPr>
              <w:t>High level of literacy &amp; Numeracy</w:t>
            </w:r>
          </w:p>
        </w:tc>
        <w:tc>
          <w:tcPr>
            <w:tcW w:w="1559" w:type="dxa"/>
          </w:tcPr>
          <w:p w:rsidR="00E24D7E" w:rsidRPr="00527C37" w:rsidRDefault="008E2A8A" w:rsidP="00500FAD">
            <w:pPr>
              <w:jc w:val="center"/>
              <w:rPr>
                <w:rFonts w:eastAsia="Times New Roman" w:cstheme="minorHAnsi"/>
                <w:color w:val="000000"/>
                <w:sz w:val="24"/>
                <w:szCs w:val="24"/>
              </w:rPr>
            </w:pPr>
            <w:r w:rsidRPr="00527C37">
              <w:rPr>
                <w:rFonts w:eastAsia="Times New Roman" w:cstheme="minorHAnsi"/>
                <w:color w:val="000000"/>
                <w:sz w:val="24"/>
                <w:szCs w:val="24"/>
              </w:rPr>
              <w:t>X</w:t>
            </w:r>
          </w:p>
        </w:tc>
        <w:tc>
          <w:tcPr>
            <w:tcW w:w="1621" w:type="dxa"/>
          </w:tcPr>
          <w:p w:rsidR="00E24D7E" w:rsidRPr="00527C37" w:rsidRDefault="00E24D7E" w:rsidP="00500FAD">
            <w:pPr>
              <w:jc w:val="center"/>
              <w:rPr>
                <w:rFonts w:eastAsia="Times New Roman" w:cstheme="minorHAnsi"/>
                <w:color w:val="000000"/>
                <w:sz w:val="24"/>
                <w:szCs w:val="24"/>
              </w:rPr>
            </w:pPr>
          </w:p>
        </w:tc>
      </w:tr>
      <w:tr w:rsidR="008E2A8A" w:rsidRPr="00527C37" w:rsidTr="00500FAD">
        <w:tc>
          <w:tcPr>
            <w:tcW w:w="1809" w:type="dxa"/>
          </w:tcPr>
          <w:p w:rsidR="008E2A8A" w:rsidRPr="00527C37" w:rsidRDefault="008E2A8A" w:rsidP="00961D14">
            <w:pPr>
              <w:rPr>
                <w:rFonts w:eastAsia="Times New Roman" w:cstheme="minorHAnsi"/>
                <w:color w:val="000000"/>
                <w:sz w:val="24"/>
                <w:szCs w:val="24"/>
              </w:rPr>
            </w:pPr>
          </w:p>
        </w:tc>
        <w:tc>
          <w:tcPr>
            <w:tcW w:w="4253" w:type="dxa"/>
          </w:tcPr>
          <w:p w:rsidR="008E2A8A" w:rsidRPr="00527C37" w:rsidRDefault="008E2A8A" w:rsidP="008E2A8A">
            <w:pPr>
              <w:rPr>
                <w:rFonts w:eastAsia="Times New Roman" w:cstheme="minorHAnsi"/>
                <w:color w:val="000000"/>
                <w:sz w:val="24"/>
                <w:szCs w:val="24"/>
              </w:rPr>
            </w:pPr>
            <w:r w:rsidRPr="00527C37">
              <w:rPr>
                <w:rFonts w:eastAsia="Times New Roman" w:cstheme="minorHAnsi"/>
                <w:color w:val="000000"/>
                <w:sz w:val="24"/>
                <w:szCs w:val="24"/>
              </w:rPr>
              <w:t>Organisation and communication skills</w:t>
            </w:r>
          </w:p>
        </w:tc>
        <w:tc>
          <w:tcPr>
            <w:tcW w:w="1559" w:type="dxa"/>
          </w:tcPr>
          <w:p w:rsidR="008E2A8A" w:rsidRPr="00527C37" w:rsidRDefault="008E2A8A" w:rsidP="00500FAD">
            <w:pPr>
              <w:jc w:val="center"/>
              <w:rPr>
                <w:rFonts w:eastAsia="Times New Roman" w:cstheme="minorHAnsi"/>
                <w:color w:val="000000"/>
                <w:sz w:val="24"/>
                <w:szCs w:val="24"/>
              </w:rPr>
            </w:pPr>
            <w:r w:rsidRPr="00527C37">
              <w:rPr>
                <w:rFonts w:eastAsia="Times New Roman" w:cstheme="minorHAnsi"/>
                <w:color w:val="000000"/>
                <w:sz w:val="24"/>
                <w:szCs w:val="24"/>
              </w:rPr>
              <w:t>X</w:t>
            </w:r>
          </w:p>
        </w:tc>
        <w:tc>
          <w:tcPr>
            <w:tcW w:w="1621" w:type="dxa"/>
          </w:tcPr>
          <w:p w:rsidR="008E2A8A" w:rsidRPr="00527C37" w:rsidRDefault="008E2A8A" w:rsidP="00500FAD">
            <w:pPr>
              <w:jc w:val="center"/>
              <w:rPr>
                <w:rFonts w:eastAsia="Times New Roman" w:cstheme="minorHAnsi"/>
                <w:color w:val="000000"/>
                <w:sz w:val="24"/>
                <w:szCs w:val="24"/>
              </w:rPr>
            </w:pPr>
          </w:p>
        </w:tc>
      </w:tr>
      <w:tr w:rsidR="000822C8" w:rsidRPr="00527C37" w:rsidTr="00500FAD">
        <w:tc>
          <w:tcPr>
            <w:tcW w:w="1809" w:type="dxa"/>
          </w:tcPr>
          <w:p w:rsidR="000822C8" w:rsidRPr="00527C37" w:rsidRDefault="000822C8" w:rsidP="00961D14">
            <w:pPr>
              <w:rPr>
                <w:rFonts w:eastAsia="Times New Roman" w:cstheme="minorHAnsi"/>
                <w:color w:val="000000"/>
                <w:sz w:val="24"/>
                <w:szCs w:val="24"/>
              </w:rPr>
            </w:pPr>
          </w:p>
        </w:tc>
        <w:tc>
          <w:tcPr>
            <w:tcW w:w="4253" w:type="dxa"/>
          </w:tcPr>
          <w:p w:rsidR="000822C8" w:rsidRPr="00527C37" w:rsidRDefault="000822C8" w:rsidP="008E2A8A">
            <w:pPr>
              <w:rPr>
                <w:rFonts w:eastAsia="Times New Roman" w:cstheme="minorHAnsi"/>
                <w:color w:val="000000"/>
                <w:sz w:val="24"/>
                <w:szCs w:val="24"/>
              </w:rPr>
            </w:pPr>
          </w:p>
        </w:tc>
        <w:tc>
          <w:tcPr>
            <w:tcW w:w="1559" w:type="dxa"/>
          </w:tcPr>
          <w:p w:rsidR="000822C8" w:rsidRPr="00527C37" w:rsidRDefault="000822C8" w:rsidP="00500FAD">
            <w:pPr>
              <w:jc w:val="center"/>
              <w:rPr>
                <w:rFonts w:eastAsia="Times New Roman" w:cstheme="minorHAnsi"/>
                <w:color w:val="000000"/>
                <w:sz w:val="24"/>
                <w:szCs w:val="24"/>
              </w:rPr>
            </w:pPr>
          </w:p>
        </w:tc>
        <w:tc>
          <w:tcPr>
            <w:tcW w:w="1621" w:type="dxa"/>
          </w:tcPr>
          <w:p w:rsidR="000822C8" w:rsidRPr="00527C37" w:rsidRDefault="000822C8" w:rsidP="00500FAD">
            <w:pPr>
              <w:jc w:val="center"/>
              <w:rPr>
                <w:rFonts w:eastAsia="Times New Roman" w:cstheme="minorHAnsi"/>
                <w:color w:val="000000"/>
                <w:sz w:val="24"/>
                <w:szCs w:val="24"/>
              </w:rPr>
            </w:pPr>
          </w:p>
        </w:tc>
      </w:tr>
      <w:tr w:rsidR="00500FAD" w:rsidRPr="00527C37" w:rsidTr="00500FAD">
        <w:tc>
          <w:tcPr>
            <w:tcW w:w="1809" w:type="dxa"/>
          </w:tcPr>
          <w:p w:rsidR="00500FAD" w:rsidRPr="00527C37" w:rsidRDefault="00500FAD" w:rsidP="00961D14">
            <w:pPr>
              <w:rPr>
                <w:rFonts w:eastAsia="Times New Roman" w:cstheme="minorHAnsi"/>
                <w:b/>
                <w:color w:val="000000"/>
                <w:sz w:val="24"/>
                <w:szCs w:val="24"/>
              </w:rPr>
            </w:pPr>
            <w:r w:rsidRPr="00527C37">
              <w:rPr>
                <w:rFonts w:eastAsia="Times New Roman" w:cstheme="minorHAnsi"/>
                <w:b/>
                <w:color w:val="000000"/>
                <w:sz w:val="24"/>
                <w:szCs w:val="24"/>
              </w:rPr>
              <w:t>PERSONAL QUALITIES</w:t>
            </w:r>
          </w:p>
        </w:tc>
        <w:tc>
          <w:tcPr>
            <w:tcW w:w="4253" w:type="dxa"/>
            <w:shd w:val="clear" w:color="auto" w:fill="D9D9D9" w:themeFill="background1" w:themeFillShade="D9"/>
          </w:tcPr>
          <w:p w:rsidR="00500FAD" w:rsidRPr="00527C37" w:rsidRDefault="00500FAD" w:rsidP="00961D14">
            <w:pPr>
              <w:rPr>
                <w:rFonts w:eastAsia="Times New Roman" w:cstheme="minorHAnsi"/>
                <w:b/>
                <w:color w:val="000000"/>
                <w:sz w:val="24"/>
                <w:szCs w:val="24"/>
              </w:rPr>
            </w:pPr>
          </w:p>
        </w:tc>
        <w:tc>
          <w:tcPr>
            <w:tcW w:w="1559" w:type="dxa"/>
            <w:shd w:val="clear" w:color="auto" w:fill="D9D9D9" w:themeFill="background1" w:themeFillShade="D9"/>
          </w:tcPr>
          <w:p w:rsidR="00500FAD" w:rsidRPr="00527C37" w:rsidRDefault="00500FAD" w:rsidP="00500FAD">
            <w:pPr>
              <w:jc w:val="center"/>
              <w:rPr>
                <w:rFonts w:eastAsia="Times New Roman" w:cstheme="minorHAnsi"/>
                <w:b/>
                <w:color w:val="000000"/>
                <w:sz w:val="24"/>
                <w:szCs w:val="24"/>
              </w:rPr>
            </w:pPr>
          </w:p>
        </w:tc>
        <w:tc>
          <w:tcPr>
            <w:tcW w:w="1621" w:type="dxa"/>
            <w:shd w:val="clear" w:color="auto" w:fill="D9D9D9" w:themeFill="background1" w:themeFillShade="D9"/>
          </w:tcPr>
          <w:p w:rsidR="00500FAD" w:rsidRPr="00527C37" w:rsidRDefault="00500FAD" w:rsidP="00500FAD">
            <w:pPr>
              <w:jc w:val="center"/>
              <w:rPr>
                <w:rFonts w:eastAsia="Times New Roman" w:cstheme="minorHAnsi"/>
                <w:b/>
                <w:color w:val="000000"/>
                <w:sz w:val="24"/>
                <w:szCs w:val="24"/>
              </w:rPr>
            </w:pPr>
          </w:p>
        </w:tc>
      </w:tr>
      <w:tr w:rsidR="00500FAD" w:rsidRPr="00527C37" w:rsidTr="00500FAD">
        <w:tc>
          <w:tcPr>
            <w:tcW w:w="1809" w:type="dxa"/>
          </w:tcPr>
          <w:p w:rsidR="00500FAD" w:rsidRPr="00527C37" w:rsidRDefault="00500FAD" w:rsidP="00961D14">
            <w:pPr>
              <w:rPr>
                <w:rFonts w:eastAsia="Times New Roman" w:cstheme="minorHAnsi"/>
                <w:color w:val="000000"/>
                <w:sz w:val="24"/>
                <w:szCs w:val="24"/>
              </w:rPr>
            </w:pPr>
          </w:p>
        </w:tc>
        <w:tc>
          <w:tcPr>
            <w:tcW w:w="4253" w:type="dxa"/>
          </w:tcPr>
          <w:p w:rsidR="00500FAD" w:rsidRPr="00527C37" w:rsidRDefault="008E2A8A" w:rsidP="00961D14">
            <w:pPr>
              <w:rPr>
                <w:rFonts w:eastAsia="Times New Roman" w:cstheme="minorHAnsi"/>
                <w:color w:val="000000"/>
                <w:sz w:val="24"/>
                <w:szCs w:val="24"/>
              </w:rPr>
            </w:pPr>
            <w:r w:rsidRPr="00527C37">
              <w:rPr>
                <w:rFonts w:eastAsia="Times New Roman" w:cstheme="minorHAnsi"/>
                <w:color w:val="000000"/>
                <w:sz w:val="24"/>
                <w:szCs w:val="24"/>
              </w:rPr>
              <w:t>Organised</w:t>
            </w:r>
          </w:p>
        </w:tc>
        <w:tc>
          <w:tcPr>
            <w:tcW w:w="1559" w:type="dxa"/>
          </w:tcPr>
          <w:p w:rsidR="00500FAD" w:rsidRPr="00527C37" w:rsidRDefault="008E2A8A" w:rsidP="00500FAD">
            <w:pPr>
              <w:jc w:val="center"/>
              <w:rPr>
                <w:rFonts w:eastAsia="Times New Roman" w:cstheme="minorHAnsi"/>
                <w:color w:val="000000"/>
                <w:sz w:val="24"/>
                <w:szCs w:val="24"/>
              </w:rPr>
            </w:pPr>
            <w:r w:rsidRPr="00527C37">
              <w:rPr>
                <w:rFonts w:eastAsia="Times New Roman" w:cstheme="minorHAnsi"/>
                <w:color w:val="000000"/>
                <w:sz w:val="24"/>
                <w:szCs w:val="24"/>
              </w:rPr>
              <w:t>X</w:t>
            </w:r>
          </w:p>
        </w:tc>
        <w:tc>
          <w:tcPr>
            <w:tcW w:w="1621" w:type="dxa"/>
          </w:tcPr>
          <w:p w:rsidR="00500FAD" w:rsidRPr="00527C37" w:rsidRDefault="00500FAD" w:rsidP="00500FAD">
            <w:pPr>
              <w:jc w:val="center"/>
              <w:rPr>
                <w:rFonts w:eastAsia="Times New Roman" w:cstheme="minorHAnsi"/>
                <w:color w:val="000000"/>
                <w:sz w:val="24"/>
                <w:szCs w:val="24"/>
              </w:rPr>
            </w:pPr>
          </w:p>
        </w:tc>
      </w:tr>
      <w:tr w:rsidR="00500FAD" w:rsidRPr="00527C37" w:rsidTr="00500FAD">
        <w:tc>
          <w:tcPr>
            <w:tcW w:w="1809" w:type="dxa"/>
          </w:tcPr>
          <w:p w:rsidR="00500FAD" w:rsidRPr="00527C37" w:rsidRDefault="00500FAD" w:rsidP="00961D14">
            <w:pPr>
              <w:rPr>
                <w:rFonts w:eastAsia="Times New Roman" w:cstheme="minorHAnsi"/>
                <w:color w:val="000000"/>
                <w:sz w:val="24"/>
                <w:szCs w:val="24"/>
              </w:rPr>
            </w:pPr>
          </w:p>
        </w:tc>
        <w:tc>
          <w:tcPr>
            <w:tcW w:w="4253" w:type="dxa"/>
          </w:tcPr>
          <w:p w:rsidR="00500FAD" w:rsidRPr="00527C37" w:rsidRDefault="008E2A8A" w:rsidP="00961D14">
            <w:pPr>
              <w:rPr>
                <w:rFonts w:eastAsia="Times New Roman" w:cstheme="minorHAnsi"/>
                <w:color w:val="000000"/>
                <w:sz w:val="24"/>
                <w:szCs w:val="24"/>
              </w:rPr>
            </w:pPr>
            <w:r w:rsidRPr="00527C37">
              <w:rPr>
                <w:rFonts w:eastAsia="Times New Roman" w:cstheme="minorHAnsi"/>
                <w:color w:val="000000"/>
                <w:sz w:val="24"/>
                <w:szCs w:val="24"/>
              </w:rPr>
              <w:t>Self-motivating</w:t>
            </w:r>
          </w:p>
        </w:tc>
        <w:tc>
          <w:tcPr>
            <w:tcW w:w="1559" w:type="dxa"/>
          </w:tcPr>
          <w:p w:rsidR="00500FAD" w:rsidRPr="00527C37" w:rsidRDefault="008E2A8A" w:rsidP="00500FAD">
            <w:pPr>
              <w:jc w:val="center"/>
              <w:rPr>
                <w:rFonts w:eastAsia="Times New Roman" w:cstheme="minorHAnsi"/>
                <w:color w:val="000000"/>
                <w:sz w:val="24"/>
                <w:szCs w:val="24"/>
              </w:rPr>
            </w:pPr>
            <w:r w:rsidRPr="00527C37">
              <w:rPr>
                <w:rFonts w:eastAsia="Times New Roman" w:cstheme="minorHAnsi"/>
                <w:color w:val="000000"/>
                <w:sz w:val="24"/>
                <w:szCs w:val="24"/>
              </w:rPr>
              <w:t>X</w:t>
            </w:r>
          </w:p>
        </w:tc>
        <w:tc>
          <w:tcPr>
            <w:tcW w:w="1621" w:type="dxa"/>
          </w:tcPr>
          <w:p w:rsidR="00500FAD" w:rsidRPr="00527C37" w:rsidRDefault="00500FAD" w:rsidP="00500FAD">
            <w:pPr>
              <w:jc w:val="center"/>
              <w:rPr>
                <w:rFonts w:eastAsia="Times New Roman" w:cstheme="minorHAnsi"/>
                <w:color w:val="000000"/>
                <w:sz w:val="24"/>
                <w:szCs w:val="24"/>
              </w:rPr>
            </w:pPr>
          </w:p>
        </w:tc>
      </w:tr>
      <w:tr w:rsidR="008E2A8A" w:rsidRPr="00527C37" w:rsidTr="00500FAD">
        <w:tc>
          <w:tcPr>
            <w:tcW w:w="1809" w:type="dxa"/>
          </w:tcPr>
          <w:p w:rsidR="008E2A8A" w:rsidRPr="00527C37" w:rsidRDefault="008E2A8A" w:rsidP="00961D14">
            <w:pPr>
              <w:rPr>
                <w:rFonts w:eastAsia="Times New Roman" w:cstheme="minorHAnsi"/>
                <w:color w:val="000000"/>
                <w:sz w:val="24"/>
                <w:szCs w:val="24"/>
              </w:rPr>
            </w:pPr>
          </w:p>
        </w:tc>
        <w:tc>
          <w:tcPr>
            <w:tcW w:w="4253" w:type="dxa"/>
          </w:tcPr>
          <w:p w:rsidR="008E2A8A" w:rsidRPr="00527C37" w:rsidRDefault="008E2A8A" w:rsidP="00961D14">
            <w:pPr>
              <w:rPr>
                <w:rFonts w:eastAsia="Times New Roman" w:cstheme="minorHAnsi"/>
                <w:color w:val="000000"/>
                <w:sz w:val="24"/>
                <w:szCs w:val="24"/>
              </w:rPr>
            </w:pPr>
            <w:r w:rsidRPr="00527C37">
              <w:rPr>
                <w:rFonts w:eastAsia="Times New Roman" w:cstheme="minorHAnsi"/>
                <w:color w:val="000000"/>
                <w:sz w:val="24"/>
                <w:szCs w:val="24"/>
              </w:rPr>
              <w:t>Resilient</w:t>
            </w:r>
          </w:p>
        </w:tc>
        <w:tc>
          <w:tcPr>
            <w:tcW w:w="1559" w:type="dxa"/>
          </w:tcPr>
          <w:p w:rsidR="008E2A8A" w:rsidRPr="00527C37" w:rsidRDefault="008E2A8A" w:rsidP="00500FAD">
            <w:pPr>
              <w:jc w:val="center"/>
              <w:rPr>
                <w:rFonts w:eastAsia="Times New Roman" w:cstheme="minorHAnsi"/>
                <w:color w:val="000000"/>
                <w:sz w:val="24"/>
                <w:szCs w:val="24"/>
              </w:rPr>
            </w:pPr>
            <w:r w:rsidRPr="00527C37">
              <w:rPr>
                <w:rFonts w:eastAsia="Times New Roman" w:cstheme="minorHAnsi"/>
                <w:color w:val="000000"/>
                <w:sz w:val="24"/>
                <w:szCs w:val="24"/>
              </w:rPr>
              <w:t>X</w:t>
            </w:r>
            <w:bookmarkStart w:id="0" w:name="_GoBack"/>
            <w:bookmarkEnd w:id="0"/>
          </w:p>
        </w:tc>
        <w:tc>
          <w:tcPr>
            <w:tcW w:w="1621" w:type="dxa"/>
          </w:tcPr>
          <w:p w:rsidR="008E2A8A" w:rsidRPr="00527C37" w:rsidRDefault="008E2A8A" w:rsidP="00500FAD">
            <w:pPr>
              <w:jc w:val="center"/>
              <w:rPr>
                <w:rFonts w:eastAsia="Times New Roman" w:cstheme="minorHAnsi"/>
                <w:color w:val="000000"/>
                <w:sz w:val="24"/>
                <w:szCs w:val="24"/>
              </w:rPr>
            </w:pPr>
          </w:p>
        </w:tc>
      </w:tr>
      <w:tr w:rsidR="008E2A8A" w:rsidRPr="00527C37" w:rsidTr="00500FAD">
        <w:tc>
          <w:tcPr>
            <w:tcW w:w="1809" w:type="dxa"/>
          </w:tcPr>
          <w:p w:rsidR="008E2A8A" w:rsidRPr="00527C37" w:rsidRDefault="008E2A8A" w:rsidP="00961D14">
            <w:pPr>
              <w:rPr>
                <w:rFonts w:eastAsia="Times New Roman" w:cstheme="minorHAnsi"/>
                <w:color w:val="000000"/>
                <w:sz w:val="24"/>
                <w:szCs w:val="24"/>
              </w:rPr>
            </w:pPr>
          </w:p>
        </w:tc>
        <w:tc>
          <w:tcPr>
            <w:tcW w:w="4253" w:type="dxa"/>
          </w:tcPr>
          <w:p w:rsidR="008E2A8A" w:rsidRPr="00527C37" w:rsidRDefault="008E2A8A" w:rsidP="00961D14">
            <w:pPr>
              <w:rPr>
                <w:rFonts w:eastAsia="Times New Roman" w:cstheme="minorHAnsi"/>
                <w:color w:val="000000"/>
                <w:sz w:val="24"/>
                <w:szCs w:val="24"/>
              </w:rPr>
            </w:pPr>
          </w:p>
        </w:tc>
        <w:tc>
          <w:tcPr>
            <w:tcW w:w="1559" w:type="dxa"/>
          </w:tcPr>
          <w:p w:rsidR="008E2A8A" w:rsidRPr="00527C37" w:rsidRDefault="008E2A8A" w:rsidP="00500FAD">
            <w:pPr>
              <w:jc w:val="center"/>
              <w:rPr>
                <w:rFonts w:eastAsia="Times New Roman" w:cstheme="minorHAnsi"/>
                <w:color w:val="000000"/>
                <w:sz w:val="24"/>
                <w:szCs w:val="24"/>
              </w:rPr>
            </w:pPr>
          </w:p>
        </w:tc>
        <w:tc>
          <w:tcPr>
            <w:tcW w:w="1621" w:type="dxa"/>
          </w:tcPr>
          <w:p w:rsidR="008E2A8A" w:rsidRPr="00527C37" w:rsidRDefault="008E2A8A" w:rsidP="00500FAD">
            <w:pPr>
              <w:jc w:val="center"/>
              <w:rPr>
                <w:rFonts w:eastAsia="Times New Roman" w:cstheme="minorHAnsi"/>
                <w:color w:val="000000"/>
                <w:sz w:val="24"/>
                <w:szCs w:val="24"/>
              </w:rPr>
            </w:pPr>
          </w:p>
        </w:tc>
      </w:tr>
      <w:tr w:rsidR="008E2A8A" w:rsidRPr="00527C37" w:rsidTr="00500FAD">
        <w:tc>
          <w:tcPr>
            <w:tcW w:w="1809" w:type="dxa"/>
          </w:tcPr>
          <w:p w:rsidR="008E2A8A" w:rsidRPr="00527C37" w:rsidRDefault="008E2A8A" w:rsidP="00961D14">
            <w:pPr>
              <w:rPr>
                <w:rFonts w:eastAsia="Times New Roman" w:cstheme="minorHAnsi"/>
                <w:color w:val="000000"/>
                <w:sz w:val="24"/>
                <w:szCs w:val="24"/>
              </w:rPr>
            </w:pPr>
          </w:p>
        </w:tc>
        <w:tc>
          <w:tcPr>
            <w:tcW w:w="4253" w:type="dxa"/>
          </w:tcPr>
          <w:p w:rsidR="008E2A8A" w:rsidRPr="00527C37" w:rsidRDefault="008E2A8A" w:rsidP="00961D14">
            <w:pPr>
              <w:rPr>
                <w:rFonts w:eastAsia="Times New Roman" w:cstheme="minorHAnsi"/>
                <w:color w:val="000000"/>
                <w:sz w:val="24"/>
                <w:szCs w:val="24"/>
              </w:rPr>
            </w:pPr>
          </w:p>
        </w:tc>
        <w:tc>
          <w:tcPr>
            <w:tcW w:w="1559" w:type="dxa"/>
          </w:tcPr>
          <w:p w:rsidR="008E2A8A" w:rsidRPr="00527C37" w:rsidRDefault="008E2A8A" w:rsidP="00500FAD">
            <w:pPr>
              <w:jc w:val="center"/>
              <w:rPr>
                <w:rFonts w:eastAsia="Times New Roman" w:cstheme="minorHAnsi"/>
                <w:color w:val="000000"/>
                <w:sz w:val="24"/>
                <w:szCs w:val="24"/>
              </w:rPr>
            </w:pPr>
          </w:p>
        </w:tc>
        <w:tc>
          <w:tcPr>
            <w:tcW w:w="1621" w:type="dxa"/>
          </w:tcPr>
          <w:p w:rsidR="008E2A8A" w:rsidRPr="00527C37" w:rsidRDefault="008E2A8A" w:rsidP="00500FAD">
            <w:pPr>
              <w:jc w:val="center"/>
              <w:rPr>
                <w:rFonts w:eastAsia="Times New Roman" w:cstheme="minorHAnsi"/>
                <w:color w:val="000000"/>
                <w:sz w:val="24"/>
                <w:szCs w:val="24"/>
              </w:rPr>
            </w:pPr>
          </w:p>
        </w:tc>
      </w:tr>
    </w:tbl>
    <w:p w:rsidR="00500FAD" w:rsidRPr="00527C37" w:rsidRDefault="00500FAD" w:rsidP="00961D14">
      <w:pPr>
        <w:shd w:val="clear" w:color="auto" w:fill="FFFFFF"/>
        <w:spacing w:after="0" w:line="240" w:lineRule="auto"/>
        <w:rPr>
          <w:rFonts w:eastAsia="Times New Roman" w:cstheme="minorHAnsi"/>
          <w:color w:val="000000"/>
          <w:sz w:val="24"/>
          <w:szCs w:val="24"/>
        </w:rPr>
      </w:pPr>
    </w:p>
    <w:p w:rsidR="00527C37" w:rsidRPr="00527C37" w:rsidRDefault="00527C37" w:rsidP="00961D14">
      <w:pPr>
        <w:shd w:val="clear" w:color="auto" w:fill="FFFFFF"/>
        <w:spacing w:after="0" w:line="240" w:lineRule="auto"/>
        <w:rPr>
          <w:rFonts w:eastAsia="Times New Roman" w:cstheme="minorHAnsi"/>
          <w:color w:val="000000"/>
          <w:sz w:val="24"/>
          <w:szCs w:val="24"/>
        </w:rPr>
      </w:pPr>
      <w:r w:rsidRPr="00527C37">
        <w:rPr>
          <w:rFonts w:eastAsia="Times New Roman" w:cstheme="minorHAnsi"/>
          <w:color w:val="000000"/>
          <w:sz w:val="24"/>
          <w:szCs w:val="24"/>
        </w:rPr>
        <w:t>In the space below, please detail the evidence to show how you meet the Essential and Desirable Requirements of the role.</w:t>
      </w:r>
    </w:p>
    <w:p w:rsidR="00527C37" w:rsidRPr="00527C37" w:rsidRDefault="00527C37" w:rsidP="00961D14">
      <w:pPr>
        <w:shd w:val="clear" w:color="auto" w:fill="FFFFFF"/>
        <w:spacing w:after="0" w:line="240" w:lineRule="auto"/>
        <w:rPr>
          <w:rFonts w:eastAsia="Times New Roman" w:cstheme="minorHAnsi"/>
          <w:color w:val="000000"/>
          <w:sz w:val="24"/>
          <w:szCs w:val="24"/>
        </w:rPr>
      </w:pPr>
    </w:p>
    <w:p w:rsidR="00527C37" w:rsidRPr="00527C37" w:rsidRDefault="00527C37" w:rsidP="00961D14">
      <w:pPr>
        <w:shd w:val="clear" w:color="auto" w:fill="FFFFFF"/>
        <w:spacing w:after="0" w:line="240" w:lineRule="auto"/>
        <w:rPr>
          <w:rFonts w:eastAsia="Times New Roman" w:cstheme="minorHAnsi"/>
          <w:color w:val="000000"/>
          <w:sz w:val="24"/>
          <w:szCs w:val="24"/>
        </w:rPr>
      </w:pPr>
    </w:p>
    <w:sectPr w:rsidR="00527C37" w:rsidRPr="00527C37" w:rsidSect="00083F3E">
      <w:pgSz w:w="11906" w:h="16838"/>
      <w:pgMar w:top="1440" w:right="1440" w:bottom="1440" w:left="1440" w:header="141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C92" w:rsidRDefault="00172C92" w:rsidP="00083F3E">
      <w:pPr>
        <w:spacing w:after="0" w:line="240" w:lineRule="auto"/>
      </w:pPr>
      <w:r>
        <w:separator/>
      </w:r>
    </w:p>
  </w:endnote>
  <w:endnote w:type="continuationSeparator" w:id="0">
    <w:p w:rsidR="00172C92" w:rsidRDefault="00172C92" w:rsidP="00083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C92" w:rsidRDefault="00172C92" w:rsidP="00083F3E">
      <w:pPr>
        <w:spacing w:after="0" w:line="240" w:lineRule="auto"/>
      </w:pPr>
      <w:r>
        <w:separator/>
      </w:r>
    </w:p>
  </w:footnote>
  <w:footnote w:type="continuationSeparator" w:id="0">
    <w:p w:rsidR="00172C92" w:rsidRDefault="00172C92" w:rsidP="00083F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6536"/>
    <w:multiLevelType w:val="hybridMultilevel"/>
    <w:tmpl w:val="1F5EBE38"/>
    <w:lvl w:ilvl="0" w:tplc="26D065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223B6"/>
    <w:multiLevelType w:val="hybridMultilevel"/>
    <w:tmpl w:val="1F5EBE38"/>
    <w:lvl w:ilvl="0" w:tplc="26D0655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857F6F"/>
    <w:multiLevelType w:val="hybridMultilevel"/>
    <w:tmpl w:val="1F5EBE38"/>
    <w:lvl w:ilvl="0" w:tplc="26D065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0E6D95"/>
    <w:multiLevelType w:val="hybridMultilevel"/>
    <w:tmpl w:val="5EBCE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767C46"/>
    <w:multiLevelType w:val="hybridMultilevel"/>
    <w:tmpl w:val="60C6E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505208"/>
    <w:multiLevelType w:val="hybridMultilevel"/>
    <w:tmpl w:val="1F5EBE38"/>
    <w:lvl w:ilvl="0" w:tplc="26D065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F4315"/>
    <w:rsid w:val="000326C8"/>
    <w:rsid w:val="000822C8"/>
    <w:rsid w:val="00083F3E"/>
    <w:rsid w:val="00097696"/>
    <w:rsid w:val="000C0C6F"/>
    <w:rsid w:val="00124183"/>
    <w:rsid w:val="00172C92"/>
    <w:rsid w:val="0032287C"/>
    <w:rsid w:val="0039290A"/>
    <w:rsid w:val="0039710C"/>
    <w:rsid w:val="003A1588"/>
    <w:rsid w:val="003B7FDC"/>
    <w:rsid w:val="00500FAD"/>
    <w:rsid w:val="0050433F"/>
    <w:rsid w:val="00527C37"/>
    <w:rsid w:val="00542E4E"/>
    <w:rsid w:val="00595BB7"/>
    <w:rsid w:val="00652F8C"/>
    <w:rsid w:val="0074574B"/>
    <w:rsid w:val="007F2E4D"/>
    <w:rsid w:val="007F56DE"/>
    <w:rsid w:val="0081541D"/>
    <w:rsid w:val="008E2A8A"/>
    <w:rsid w:val="00961D14"/>
    <w:rsid w:val="00976DC4"/>
    <w:rsid w:val="009A5598"/>
    <w:rsid w:val="00A41A7B"/>
    <w:rsid w:val="00A55E59"/>
    <w:rsid w:val="00B077BD"/>
    <w:rsid w:val="00BA345A"/>
    <w:rsid w:val="00BF4315"/>
    <w:rsid w:val="00C3173D"/>
    <w:rsid w:val="00C366AF"/>
    <w:rsid w:val="00C7676C"/>
    <w:rsid w:val="00CA77E8"/>
    <w:rsid w:val="00CD3E8A"/>
    <w:rsid w:val="00D3303C"/>
    <w:rsid w:val="00E24D7E"/>
    <w:rsid w:val="00E52646"/>
    <w:rsid w:val="00E76223"/>
    <w:rsid w:val="00EA7E0D"/>
    <w:rsid w:val="00FC1F8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3F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3F3E"/>
    <w:rPr>
      <w:rFonts w:eastAsiaTheme="minorEastAsia"/>
      <w:lang w:eastAsia="en-GB"/>
    </w:rPr>
  </w:style>
  <w:style w:type="paragraph" w:styleId="Footer">
    <w:name w:val="footer"/>
    <w:basedOn w:val="Normal"/>
    <w:link w:val="FooterChar"/>
    <w:uiPriority w:val="99"/>
    <w:semiHidden/>
    <w:unhideWhenUsed/>
    <w:rsid w:val="00083F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3F3E"/>
    <w:rPr>
      <w:rFonts w:eastAsiaTheme="minorEastAsia"/>
      <w:lang w:eastAsia="en-GB"/>
    </w:rPr>
  </w:style>
  <w:style w:type="character" w:customStyle="1" w:styleId="spelle">
    <w:name w:val="spelle"/>
    <w:basedOn w:val="DefaultParagraphFont"/>
    <w:rsid w:val="00961D14"/>
  </w:style>
  <w:style w:type="paragraph" w:styleId="ListParagraph">
    <w:name w:val="List Paragraph"/>
    <w:basedOn w:val="Normal"/>
    <w:uiPriority w:val="34"/>
    <w:qFormat/>
    <w:rsid w:val="00961D1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0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72C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3F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3F3E"/>
    <w:rPr>
      <w:rFonts w:eastAsiaTheme="minorEastAsia"/>
      <w:lang w:eastAsia="en-GB"/>
    </w:rPr>
  </w:style>
  <w:style w:type="paragraph" w:styleId="Footer">
    <w:name w:val="footer"/>
    <w:basedOn w:val="Normal"/>
    <w:link w:val="FooterChar"/>
    <w:uiPriority w:val="99"/>
    <w:semiHidden/>
    <w:unhideWhenUsed/>
    <w:rsid w:val="00083F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3F3E"/>
    <w:rPr>
      <w:rFonts w:eastAsiaTheme="minorEastAsia"/>
      <w:lang w:eastAsia="en-GB"/>
    </w:rPr>
  </w:style>
  <w:style w:type="character" w:customStyle="1" w:styleId="spelle">
    <w:name w:val="spelle"/>
    <w:basedOn w:val="DefaultParagraphFont"/>
    <w:rsid w:val="00961D14"/>
  </w:style>
  <w:style w:type="paragraph" w:styleId="ListParagraph">
    <w:name w:val="List Paragraph"/>
    <w:basedOn w:val="Normal"/>
    <w:uiPriority w:val="34"/>
    <w:qFormat/>
    <w:rsid w:val="00961D1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95638565">
      <w:bodyDiv w:val="1"/>
      <w:marLeft w:val="0"/>
      <w:marRight w:val="0"/>
      <w:marTop w:val="0"/>
      <w:marBottom w:val="0"/>
      <w:divBdr>
        <w:top w:val="none" w:sz="0" w:space="0" w:color="auto"/>
        <w:left w:val="none" w:sz="0" w:space="0" w:color="auto"/>
        <w:bottom w:val="none" w:sz="0" w:space="0" w:color="auto"/>
        <w:right w:val="none" w:sz="0" w:space="0" w:color="auto"/>
      </w:divBdr>
    </w:div>
    <w:div w:id="19043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5C86-30E1-4082-B5B5-F727DE34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6</cp:revision>
  <dcterms:created xsi:type="dcterms:W3CDTF">2017-11-06T19:10:00Z</dcterms:created>
  <dcterms:modified xsi:type="dcterms:W3CDTF">2017-11-16T17:26:00Z</dcterms:modified>
</cp:coreProperties>
</file>